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BFF4" w14:textId="77777777" w:rsidR="00B107FB" w:rsidRDefault="00C64D4E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Emory </w:t>
      </w:r>
      <w:r w:rsidR="00D54887">
        <w:rPr>
          <w:rFonts w:ascii="Calibri" w:hAnsi="Calibri" w:cs="Calibri"/>
          <w:sz w:val="22"/>
          <w:szCs w:val="22"/>
        </w:rPr>
        <w:t>Sponsor</w:t>
      </w:r>
      <w:r w:rsidR="0008181E">
        <w:rPr>
          <w:rFonts w:ascii="Calibri" w:hAnsi="Calibri" w:cs="Calibri"/>
          <w:sz w:val="22"/>
          <w:szCs w:val="22"/>
        </w:rPr>
        <w:t xml:space="preserve"> </w:t>
      </w:r>
      <w:r w:rsidR="00E423FF" w:rsidRPr="00D87127">
        <w:rPr>
          <w:rFonts w:ascii="Calibri" w:hAnsi="Calibri" w:cs="Calibri"/>
          <w:sz w:val="22"/>
          <w:szCs w:val="22"/>
        </w:rPr>
        <w:t>Name:</w:t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FD58D5">
        <w:rPr>
          <w:rFonts w:ascii="Calibri" w:hAnsi="Calibri" w:cs="Calibri"/>
          <w:sz w:val="22"/>
          <w:szCs w:val="22"/>
        </w:rPr>
        <w:tab/>
      </w:r>
      <w:r w:rsidR="00FD58D5">
        <w:rPr>
          <w:rFonts w:ascii="Calibri" w:hAnsi="Calibri" w:cs="Calibri"/>
          <w:sz w:val="22"/>
          <w:szCs w:val="22"/>
        </w:rPr>
        <w:tab/>
      </w:r>
      <w:r w:rsidR="009F4088">
        <w:rPr>
          <w:rFonts w:ascii="Calibri" w:hAnsi="Calibri" w:cs="Calibri"/>
          <w:sz w:val="22"/>
          <w:szCs w:val="22"/>
        </w:rPr>
        <w:t>IND status:</w:t>
      </w:r>
    </w:p>
    <w:p w14:paraId="70769DC9" w14:textId="77777777" w:rsidR="00D54887" w:rsidRPr="00D87127" w:rsidRDefault="00D54887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Principal Investigator Name:</w:t>
      </w:r>
      <w:r w:rsidR="00FD58D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 w:rsidR="00FD58D5" w:rsidRPr="00D87127">
        <w:rPr>
          <w:rFonts w:ascii="Calibri" w:hAnsi="Calibri" w:cs="Calibri"/>
          <w:sz w:val="22"/>
          <w:szCs w:val="22"/>
        </w:rPr>
        <w:t>IRB #:</w:t>
      </w:r>
    </w:p>
    <w:p w14:paraId="11901BAD" w14:textId="77777777" w:rsidR="00E423FF" w:rsidRPr="00D87127" w:rsidRDefault="00E423FF" w:rsidP="00E4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>Study Title:</w:t>
      </w:r>
    </w:p>
    <w:p w14:paraId="60826A14" w14:textId="77777777" w:rsidR="00E423FF" w:rsidRPr="00D87127" w:rsidRDefault="00E423FF" w:rsidP="00E423FF">
      <w:pPr>
        <w:rPr>
          <w:rFonts w:ascii="Calibri" w:hAnsi="Calibri" w:cs="Calibri"/>
          <w:sz w:val="22"/>
          <w:szCs w:val="22"/>
        </w:rPr>
      </w:pPr>
    </w:p>
    <w:p w14:paraId="062C5DE1" w14:textId="1069A99E" w:rsidR="00E423FF" w:rsidRPr="00D87127" w:rsidRDefault="00E423FF" w:rsidP="00E423FF">
      <w:pPr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i/>
          <w:sz w:val="22"/>
          <w:szCs w:val="22"/>
        </w:rPr>
        <w:t xml:space="preserve">Please </w:t>
      </w:r>
      <w:r w:rsidR="002624D0">
        <w:rPr>
          <w:rFonts w:ascii="Calibri" w:hAnsi="Calibri" w:cs="Calibri"/>
          <w:i/>
          <w:sz w:val="22"/>
          <w:szCs w:val="22"/>
        </w:rPr>
        <w:t xml:space="preserve">submit completed </w:t>
      </w:r>
      <w:r w:rsidR="001623EE">
        <w:rPr>
          <w:rFonts w:ascii="Calibri" w:hAnsi="Calibri" w:cs="Calibri"/>
          <w:i/>
          <w:sz w:val="22"/>
          <w:szCs w:val="22"/>
        </w:rPr>
        <w:t>checklist</w:t>
      </w:r>
      <w:r w:rsidR="002624D0">
        <w:rPr>
          <w:rFonts w:ascii="Calibri" w:hAnsi="Calibri" w:cs="Calibri"/>
          <w:i/>
          <w:sz w:val="22"/>
          <w:szCs w:val="22"/>
        </w:rPr>
        <w:t xml:space="preserve"> </w:t>
      </w:r>
      <w:r w:rsidRPr="00D87127">
        <w:rPr>
          <w:rFonts w:ascii="Calibri" w:hAnsi="Calibri" w:cs="Calibri"/>
          <w:i/>
          <w:sz w:val="22"/>
          <w:szCs w:val="22"/>
        </w:rPr>
        <w:t xml:space="preserve">to Margaret Huber </w:t>
      </w:r>
      <w:r w:rsidR="00C84324" w:rsidRPr="00D87127">
        <w:rPr>
          <w:rFonts w:ascii="Calibri" w:hAnsi="Calibri" w:cs="Calibri"/>
          <w:i/>
          <w:sz w:val="22"/>
          <w:szCs w:val="22"/>
        </w:rPr>
        <w:t xml:space="preserve">at </w:t>
      </w:r>
      <w:hyperlink r:id="rId10" w:history="1">
        <w:r w:rsidR="00C84324" w:rsidRPr="00D87127">
          <w:rPr>
            <w:rStyle w:val="Hyperlink"/>
            <w:rFonts w:ascii="Calibri" w:hAnsi="Calibri" w:cs="Calibri"/>
            <w:i/>
            <w:sz w:val="22"/>
            <w:szCs w:val="22"/>
          </w:rPr>
          <w:t>mhuber@emory.edu</w:t>
        </w:r>
      </w:hyperlink>
      <w:r w:rsidR="00C84324">
        <w:rPr>
          <w:rStyle w:val="Hyperlink"/>
          <w:rFonts w:ascii="Calibri" w:hAnsi="Calibri" w:cs="Calibri"/>
          <w:i/>
          <w:sz w:val="22"/>
          <w:szCs w:val="22"/>
        </w:rPr>
        <w:t xml:space="preserve"> </w:t>
      </w:r>
      <w:r w:rsidR="00D54887">
        <w:rPr>
          <w:rFonts w:ascii="Calibri" w:hAnsi="Calibri" w:cs="Calibri"/>
          <w:i/>
          <w:sz w:val="22"/>
          <w:szCs w:val="22"/>
        </w:rPr>
        <w:t>in</w:t>
      </w:r>
      <w:r w:rsidRPr="00D87127">
        <w:rPr>
          <w:rFonts w:ascii="Calibri" w:hAnsi="Calibri" w:cs="Calibri"/>
          <w:i/>
          <w:sz w:val="22"/>
          <w:szCs w:val="22"/>
        </w:rPr>
        <w:t xml:space="preserve"> the Office of </w:t>
      </w:r>
      <w:r w:rsidR="00FA6C5D">
        <w:rPr>
          <w:rFonts w:ascii="Calibri" w:hAnsi="Calibri" w:cs="Calibri"/>
          <w:i/>
          <w:sz w:val="22"/>
          <w:szCs w:val="22"/>
        </w:rPr>
        <w:t>Research I</w:t>
      </w:r>
      <w:r w:rsidR="00120C77">
        <w:rPr>
          <w:rFonts w:ascii="Calibri" w:hAnsi="Calibri" w:cs="Calibri"/>
          <w:i/>
          <w:sz w:val="22"/>
          <w:szCs w:val="22"/>
        </w:rPr>
        <w:t xml:space="preserve">ntegrity and </w:t>
      </w:r>
      <w:r w:rsidRPr="00D87127">
        <w:rPr>
          <w:rFonts w:ascii="Calibri" w:hAnsi="Calibri" w:cs="Calibri"/>
          <w:i/>
          <w:sz w:val="22"/>
          <w:szCs w:val="22"/>
        </w:rPr>
        <w:t>Compliance for review of</w:t>
      </w:r>
      <w:r w:rsidR="00E71FAA">
        <w:rPr>
          <w:rFonts w:ascii="Calibri" w:hAnsi="Calibri" w:cs="Calibri"/>
          <w:i/>
          <w:sz w:val="22"/>
          <w:szCs w:val="22"/>
        </w:rPr>
        <w:t xml:space="preserve"> </w:t>
      </w:r>
      <w:r w:rsidRPr="00D87127">
        <w:rPr>
          <w:rFonts w:ascii="Calibri" w:hAnsi="Calibri" w:cs="Calibri"/>
          <w:i/>
          <w:sz w:val="22"/>
          <w:szCs w:val="22"/>
        </w:rPr>
        <w:t xml:space="preserve">any research study </w:t>
      </w:r>
      <w:r w:rsidR="00D54887">
        <w:rPr>
          <w:rFonts w:ascii="Calibri" w:hAnsi="Calibri" w:cs="Calibri"/>
          <w:i/>
          <w:sz w:val="22"/>
          <w:szCs w:val="22"/>
        </w:rPr>
        <w:t>where</w:t>
      </w:r>
      <w:r w:rsidRPr="00D87127">
        <w:rPr>
          <w:rFonts w:ascii="Calibri" w:hAnsi="Calibri" w:cs="Calibri"/>
          <w:i/>
          <w:sz w:val="22"/>
          <w:szCs w:val="22"/>
        </w:rPr>
        <w:t xml:space="preserve"> an IND </w:t>
      </w:r>
      <w:r w:rsidR="00D54887">
        <w:rPr>
          <w:rFonts w:ascii="Calibri" w:hAnsi="Calibri" w:cs="Calibri"/>
          <w:i/>
          <w:sz w:val="22"/>
          <w:szCs w:val="22"/>
        </w:rPr>
        <w:t xml:space="preserve">will be </w:t>
      </w:r>
      <w:r w:rsidRPr="00D87127">
        <w:rPr>
          <w:rFonts w:ascii="Calibri" w:hAnsi="Calibri" w:cs="Calibri"/>
          <w:i/>
          <w:sz w:val="22"/>
          <w:szCs w:val="22"/>
        </w:rPr>
        <w:t>held by an Emory Investigator</w:t>
      </w:r>
      <w:r w:rsidRPr="00D87127">
        <w:rPr>
          <w:rFonts w:ascii="Calibri" w:hAnsi="Calibri" w:cs="Calibri"/>
          <w:sz w:val="22"/>
          <w:szCs w:val="22"/>
        </w:rPr>
        <w:t>.</w:t>
      </w:r>
    </w:p>
    <w:p w14:paraId="6F1A47B1" w14:textId="77777777" w:rsidR="00E423FF" w:rsidRPr="00D87127" w:rsidRDefault="00E423FF" w:rsidP="00E423FF">
      <w:pPr>
        <w:rPr>
          <w:rFonts w:ascii="Calibri" w:hAnsi="Calibri" w:cs="Calibri"/>
          <w:sz w:val="22"/>
          <w:szCs w:val="22"/>
        </w:rPr>
      </w:pPr>
    </w:p>
    <w:p w14:paraId="5E3D5207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 xml:space="preserve">Are there written SOPs </w:t>
      </w:r>
      <w:r w:rsidR="00B57B73">
        <w:rPr>
          <w:rFonts w:ascii="Calibri" w:hAnsi="Calibri" w:cs="Calibri"/>
          <w:sz w:val="22"/>
          <w:szCs w:val="22"/>
        </w:rPr>
        <w:t xml:space="preserve">in place </w:t>
      </w:r>
      <w:r w:rsidRPr="00D87127">
        <w:rPr>
          <w:rFonts w:ascii="Calibri" w:hAnsi="Calibri" w:cs="Calibri"/>
          <w:sz w:val="22"/>
          <w:szCs w:val="22"/>
        </w:rPr>
        <w:t>to ensure that the trial is conducted and data are generated, documented, and reported in compliance with the IRB approved protocol?</w:t>
      </w:r>
    </w:p>
    <w:p w14:paraId="7180B2C7" w14:textId="77777777" w:rsidR="00E423FF" w:rsidRPr="00D87127" w:rsidRDefault="00877DC9" w:rsidP="00E423FF">
      <w:pPr>
        <w:ind w:left="72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No </w:t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Pr="00D87127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b/>
          <w:sz w:val="22"/>
          <w:szCs w:val="22"/>
        </w:rPr>
      </w:r>
      <w:r w:rsidR="00EC73D2">
        <w:rPr>
          <w:rFonts w:ascii="Calibri" w:hAnsi="Calibri" w:cs="Calibri"/>
          <w:b/>
          <w:sz w:val="22"/>
          <w:szCs w:val="22"/>
        </w:rPr>
        <w:fldChar w:fldCharType="separate"/>
      </w:r>
      <w:r w:rsidRPr="00D87127">
        <w:rPr>
          <w:rFonts w:ascii="Calibri" w:hAnsi="Calibri" w:cs="Calibri"/>
          <w:b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b/>
          <w:sz w:val="22"/>
          <w:szCs w:val="22"/>
        </w:rPr>
        <w:t xml:space="preserve"> </w:t>
      </w:r>
      <w:r w:rsidR="00E423FF" w:rsidRPr="00D87127">
        <w:rPr>
          <w:rFonts w:ascii="Calibri" w:hAnsi="Calibri" w:cs="Calibri"/>
          <w:sz w:val="22"/>
          <w:szCs w:val="22"/>
        </w:rPr>
        <w:t>Yes</w:t>
      </w:r>
    </w:p>
    <w:p w14:paraId="71576D22" w14:textId="70D28F8F" w:rsidR="00964B7D" w:rsidRPr="00C33F9A" w:rsidRDefault="00E423FF" w:rsidP="00C33F9A">
      <w:pPr>
        <w:numPr>
          <w:ilvl w:val="0"/>
          <w:numId w:val="7"/>
        </w:numPr>
        <w:shd w:val="clear" w:color="auto" w:fill="FCFCFC"/>
        <w:spacing w:before="100" w:beforeAutospacing="1" w:after="150" w:line="255" w:lineRule="atLeast"/>
        <w:ind w:left="945"/>
        <w:rPr>
          <w:rFonts w:ascii="Verdana" w:hAnsi="Verdana"/>
          <w:color w:val="333333"/>
          <w:sz w:val="17"/>
          <w:szCs w:val="17"/>
        </w:rPr>
      </w:pPr>
      <w:r w:rsidRPr="00D87127">
        <w:rPr>
          <w:rFonts w:ascii="Calibri" w:hAnsi="Calibri" w:cs="Calibri"/>
          <w:b/>
          <w:i/>
          <w:sz w:val="22"/>
          <w:szCs w:val="22"/>
        </w:rPr>
        <w:t xml:space="preserve">Note: </w:t>
      </w:r>
      <w:r w:rsidR="00986776">
        <w:rPr>
          <w:rFonts w:ascii="Calibri" w:hAnsi="Calibri" w:cs="Calibri"/>
          <w:b/>
          <w:i/>
          <w:sz w:val="22"/>
          <w:szCs w:val="22"/>
        </w:rPr>
        <w:t xml:space="preserve">Best Practice is to </w:t>
      </w:r>
      <w:r w:rsidRPr="00D87127">
        <w:rPr>
          <w:rFonts w:ascii="Calibri" w:hAnsi="Calibri" w:cs="Calibri"/>
          <w:b/>
          <w:i/>
          <w:sz w:val="22"/>
          <w:szCs w:val="22"/>
        </w:rPr>
        <w:t>implement</w:t>
      </w:r>
      <w:r w:rsidR="00986776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D87127">
        <w:rPr>
          <w:rFonts w:ascii="Calibri" w:hAnsi="Calibri" w:cs="Calibri"/>
          <w:b/>
          <w:i/>
          <w:sz w:val="22"/>
          <w:szCs w:val="22"/>
        </w:rPr>
        <w:t>written SOPs</w:t>
      </w:r>
      <w:r w:rsidR="00986776">
        <w:rPr>
          <w:rFonts w:ascii="Calibri" w:hAnsi="Calibri" w:cs="Calibri"/>
          <w:b/>
          <w:i/>
          <w:sz w:val="22"/>
          <w:szCs w:val="22"/>
        </w:rPr>
        <w:t xml:space="preserve"> fo</w:t>
      </w:r>
      <w:r w:rsidR="008F48DD">
        <w:rPr>
          <w:rFonts w:ascii="Calibri" w:hAnsi="Calibri" w:cs="Calibri"/>
          <w:b/>
          <w:i/>
          <w:sz w:val="22"/>
          <w:szCs w:val="22"/>
        </w:rPr>
        <w:t>r the conduct of a clinical trial</w:t>
      </w:r>
      <w:r w:rsidRPr="00D87127">
        <w:rPr>
          <w:rFonts w:ascii="Calibri" w:hAnsi="Calibri" w:cs="Calibri"/>
          <w:b/>
          <w:i/>
          <w:sz w:val="22"/>
          <w:szCs w:val="22"/>
        </w:rPr>
        <w:t>.</w:t>
      </w:r>
      <w:r w:rsidR="00986776">
        <w:rPr>
          <w:rFonts w:ascii="Calibri" w:hAnsi="Calibri" w:cs="Calibri"/>
          <w:b/>
          <w:i/>
          <w:sz w:val="22"/>
          <w:szCs w:val="22"/>
        </w:rPr>
        <w:t xml:space="preserve">  </w:t>
      </w:r>
      <w:r w:rsidR="00964B7D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964B7D" w:rsidRPr="00964B7D">
        <w:rPr>
          <w:rFonts w:asciiTheme="minorHAnsi" w:hAnsiTheme="minorHAnsi" w:cs="Calibri"/>
          <w:sz w:val="22"/>
          <w:szCs w:val="22"/>
        </w:rPr>
        <w:t>See</w:t>
      </w:r>
      <w:r w:rsidR="00964B7D" w:rsidRPr="00964B7D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hyperlink r:id="rId11" w:tgtFrame="_blank" w:history="1">
        <w:r w:rsidR="00C33F9A" w:rsidRPr="00F5390A">
          <w:rPr>
            <w:rStyle w:val="Hyperlink"/>
            <w:rFonts w:ascii="Verdana" w:hAnsi="Verdana"/>
            <w:sz w:val="17"/>
            <w:szCs w:val="17"/>
          </w:rPr>
          <w:t>Sam</w:t>
        </w:r>
        <w:r w:rsidR="00C33F9A" w:rsidRPr="00F5390A">
          <w:rPr>
            <w:rStyle w:val="Hyperlink"/>
            <w:rFonts w:ascii="Verdana" w:hAnsi="Verdana"/>
            <w:sz w:val="17"/>
            <w:szCs w:val="17"/>
          </w:rPr>
          <w:t>p</w:t>
        </w:r>
        <w:r w:rsidR="00C33F9A" w:rsidRPr="00F5390A">
          <w:rPr>
            <w:rStyle w:val="Hyperlink"/>
            <w:rFonts w:ascii="Verdana" w:hAnsi="Verdana"/>
            <w:sz w:val="17"/>
            <w:szCs w:val="17"/>
          </w:rPr>
          <w:t>le CT SOPs</w:t>
        </w:r>
      </w:hyperlink>
      <w:r w:rsidR="00964B7D" w:rsidRPr="00C33F9A">
        <w:rPr>
          <w:rFonts w:asciiTheme="minorHAnsi" w:hAnsiTheme="minorHAnsi"/>
          <w:color w:val="333333"/>
          <w:sz w:val="22"/>
          <w:szCs w:val="22"/>
        </w:rPr>
        <w:t xml:space="preserve"> which </w:t>
      </w:r>
      <w:r w:rsidR="002624D0" w:rsidRPr="00C33F9A">
        <w:rPr>
          <w:rFonts w:asciiTheme="minorHAnsi" w:hAnsiTheme="minorHAnsi"/>
          <w:color w:val="333333"/>
          <w:sz w:val="22"/>
          <w:szCs w:val="22"/>
        </w:rPr>
        <w:t xml:space="preserve">should </w:t>
      </w:r>
      <w:r w:rsidR="00964B7D" w:rsidRPr="00C33F9A">
        <w:rPr>
          <w:rFonts w:asciiTheme="minorHAnsi" w:hAnsiTheme="minorHAnsi"/>
          <w:color w:val="333333"/>
          <w:sz w:val="22"/>
          <w:szCs w:val="22"/>
        </w:rPr>
        <w:t>be customized.</w:t>
      </w:r>
    </w:p>
    <w:p w14:paraId="4202A078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 xml:space="preserve">Will the Sponsor-Investigator delegate any or all </w:t>
      </w:r>
      <w:r w:rsidR="00B57B73">
        <w:rPr>
          <w:rFonts w:ascii="Calibri" w:hAnsi="Calibri" w:cs="Calibri"/>
          <w:sz w:val="22"/>
          <w:szCs w:val="22"/>
        </w:rPr>
        <w:t xml:space="preserve">of </w:t>
      </w:r>
      <w:r w:rsidRPr="00D87127">
        <w:rPr>
          <w:rFonts w:ascii="Calibri" w:hAnsi="Calibri" w:cs="Calibri"/>
          <w:sz w:val="22"/>
          <w:szCs w:val="22"/>
        </w:rPr>
        <w:t>sponsor’s trial-related duties and functions to a Contract Research Organization (CRO)?</w:t>
      </w:r>
    </w:p>
    <w:p w14:paraId="79D303D1" w14:textId="77777777" w:rsidR="005630F0" w:rsidRDefault="00877DC9">
      <w:pPr>
        <w:ind w:left="2880" w:hanging="2160"/>
        <w:rPr>
          <w:rFonts w:ascii="Calibri" w:hAnsi="Calibri" w:cs="Calibri"/>
          <w:i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No</w:t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Pr="00D87127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b/>
          <w:sz w:val="22"/>
          <w:szCs w:val="22"/>
        </w:rPr>
      </w:r>
      <w:r w:rsidR="00EC73D2">
        <w:rPr>
          <w:rFonts w:ascii="Calibri" w:hAnsi="Calibri" w:cs="Calibri"/>
          <w:b/>
          <w:sz w:val="22"/>
          <w:szCs w:val="22"/>
        </w:rPr>
        <w:fldChar w:fldCharType="separate"/>
      </w:r>
      <w:r w:rsidRPr="00D87127">
        <w:rPr>
          <w:rFonts w:ascii="Calibri" w:hAnsi="Calibri" w:cs="Calibri"/>
          <w:b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b/>
          <w:sz w:val="22"/>
          <w:szCs w:val="22"/>
        </w:rPr>
        <w:t xml:space="preserve"> </w:t>
      </w:r>
      <w:r w:rsidR="00E423FF" w:rsidRPr="00D87127">
        <w:rPr>
          <w:rFonts w:ascii="Calibri" w:hAnsi="Calibri" w:cs="Calibri"/>
          <w:sz w:val="22"/>
          <w:szCs w:val="22"/>
        </w:rPr>
        <w:t>Yes</w:t>
      </w:r>
      <w:r w:rsidR="00E423FF" w:rsidRPr="00D87127">
        <w:rPr>
          <w:rFonts w:ascii="Calibri" w:hAnsi="Calibri" w:cs="Calibri"/>
          <w:sz w:val="22"/>
          <w:szCs w:val="22"/>
        </w:rPr>
        <w:tab/>
      </w:r>
      <w:r w:rsidR="00986776">
        <w:rPr>
          <w:rFonts w:ascii="Calibri" w:hAnsi="Calibri" w:cs="Calibri"/>
          <w:i/>
          <w:sz w:val="22"/>
          <w:szCs w:val="22"/>
        </w:rPr>
        <w:t>If “Yes”,</w:t>
      </w:r>
      <w:r w:rsidR="00E423FF" w:rsidRPr="00D87127">
        <w:rPr>
          <w:rFonts w:ascii="Calibri" w:hAnsi="Calibri" w:cs="Calibri"/>
          <w:i/>
          <w:sz w:val="22"/>
          <w:szCs w:val="22"/>
        </w:rPr>
        <w:t xml:space="preserve"> please provide a copy of th</w:t>
      </w:r>
      <w:r w:rsidR="0043481B">
        <w:rPr>
          <w:rFonts w:ascii="Calibri" w:hAnsi="Calibri" w:cs="Calibri"/>
          <w:i/>
          <w:sz w:val="22"/>
          <w:szCs w:val="22"/>
        </w:rPr>
        <w:t xml:space="preserve">e </w:t>
      </w:r>
      <w:r w:rsidR="00986776">
        <w:rPr>
          <w:rFonts w:ascii="Calibri" w:hAnsi="Calibri" w:cs="Calibri"/>
          <w:i/>
          <w:sz w:val="22"/>
          <w:szCs w:val="22"/>
        </w:rPr>
        <w:t xml:space="preserve">FDA required </w:t>
      </w:r>
      <w:r w:rsidR="0043481B">
        <w:rPr>
          <w:rFonts w:ascii="Calibri" w:hAnsi="Calibri" w:cs="Calibri"/>
          <w:i/>
          <w:sz w:val="22"/>
          <w:szCs w:val="22"/>
        </w:rPr>
        <w:t xml:space="preserve">delegation </w:t>
      </w:r>
      <w:r w:rsidR="00E423FF" w:rsidRPr="00D87127">
        <w:rPr>
          <w:rFonts w:ascii="Calibri" w:hAnsi="Calibri" w:cs="Calibri"/>
          <w:i/>
          <w:sz w:val="22"/>
          <w:szCs w:val="22"/>
        </w:rPr>
        <w:t>agreement with this submission.</w:t>
      </w:r>
      <w:r w:rsidR="0043481B">
        <w:rPr>
          <w:rFonts w:ascii="Calibri" w:hAnsi="Calibri" w:cs="Calibri"/>
          <w:i/>
          <w:sz w:val="22"/>
          <w:szCs w:val="22"/>
        </w:rPr>
        <w:t xml:space="preserve">  If the delegation includes the responsibility to monitor the trial, please include a copy of the monitoring plan.</w:t>
      </w:r>
      <w:r w:rsidR="00986776">
        <w:rPr>
          <w:rFonts w:ascii="Calibri" w:hAnsi="Calibri" w:cs="Calibri"/>
          <w:i/>
          <w:sz w:val="22"/>
          <w:szCs w:val="22"/>
        </w:rPr>
        <w:t xml:space="preserve">  </w:t>
      </w:r>
    </w:p>
    <w:p w14:paraId="2F465C2B" w14:textId="77777777" w:rsidR="004B2115" w:rsidRDefault="004B2115" w:rsidP="00E423FF">
      <w:pPr>
        <w:ind w:left="720"/>
        <w:rPr>
          <w:rFonts w:ascii="Calibri" w:hAnsi="Calibri" w:cs="Calibri"/>
          <w:i/>
          <w:sz w:val="22"/>
          <w:szCs w:val="22"/>
        </w:rPr>
      </w:pPr>
    </w:p>
    <w:p w14:paraId="394A9F2F" w14:textId="77777777" w:rsidR="00E121EE" w:rsidRPr="00E121EE" w:rsidRDefault="00E121EE" w:rsidP="00E121EE">
      <w:pPr>
        <w:numPr>
          <w:ilvl w:val="0"/>
          <w:numId w:val="3"/>
        </w:numPr>
        <w:ind w:left="576"/>
        <w:rPr>
          <w:rFonts w:ascii="Calibri" w:hAnsi="Calibri" w:cs="Calibri"/>
          <w:sz w:val="22"/>
          <w:szCs w:val="22"/>
        </w:rPr>
      </w:pPr>
      <w:r w:rsidRPr="00E121EE">
        <w:rPr>
          <w:rFonts w:ascii="Calibri" w:hAnsi="Calibri" w:cs="Calibri"/>
          <w:sz w:val="22"/>
          <w:szCs w:val="22"/>
        </w:rPr>
        <w:t xml:space="preserve"> Is this a multi-site trial? </w:t>
      </w:r>
    </w:p>
    <w:p w14:paraId="102CE4DE" w14:textId="77777777" w:rsidR="00893663" w:rsidRDefault="00877DC9" w:rsidP="00893663">
      <w:pPr>
        <w:ind w:left="2880" w:hanging="216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121EE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121EE" w:rsidRPr="00D87127">
        <w:rPr>
          <w:rFonts w:ascii="Calibri" w:hAnsi="Calibri" w:cs="Calibri"/>
          <w:sz w:val="22"/>
          <w:szCs w:val="22"/>
        </w:rPr>
        <w:t xml:space="preserve"> No </w:t>
      </w:r>
      <w:r w:rsidR="00E121EE" w:rsidRPr="00D87127">
        <w:rPr>
          <w:rFonts w:ascii="Calibri" w:hAnsi="Calibri" w:cs="Calibri"/>
          <w:sz w:val="22"/>
          <w:szCs w:val="22"/>
        </w:rPr>
        <w:tab/>
      </w:r>
      <w:r w:rsidRPr="00D87127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121EE" w:rsidRPr="00D87127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b/>
          <w:sz w:val="22"/>
          <w:szCs w:val="22"/>
        </w:rPr>
      </w:r>
      <w:r w:rsidR="00EC73D2">
        <w:rPr>
          <w:rFonts w:ascii="Calibri" w:hAnsi="Calibri" w:cs="Calibri"/>
          <w:b/>
          <w:sz w:val="22"/>
          <w:szCs w:val="22"/>
        </w:rPr>
        <w:fldChar w:fldCharType="separate"/>
      </w:r>
      <w:r w:rsidRPr="00D87127">
        <w:rPr>
          <w:rFonts w:ascii="Calibri" w:hAnsi="Calibri" w:cs="Calibri"/>
          <w:b/>
          <w:sz w:val="22"/>
          <w:szCs w:val="22"/>
        </w:rPr>
        <w:fldChar w:fldCharType="end"/>
      </w:r>
      <w:r w:rsidR="00E121EE" w:rsidRPr="00D87127">
        <w:rPr>
          <w:rFonts w:ascii="Calibri" w:hAnsi="Calibri" w:cs="Calibri"/>
          <w:b/>
          <w:sz w:val="22"/>
          <w:szCs w:val="22"/>
        </w:rPr>
        <w:t xml:space="preserve"> </w:t>
      </w:r>
      <w:r w:rsidR="00E121EE" w:rsidRPr="00D87127">
        <w:rPr>
          <w:rFonts w:ascii="Calibri" w:hAnsi="Calibri" w:cs="Calibri"/>
          <w:sz w:val="22"/>
          <w:szCs w:val="22"/>
        </w:rPr>
        <w:t>Yes</w:t>
      </w:r>
      <w:r w:rsidR="00E121EE">
        <w:rPr>
          <w:rFonts w:ascii="Calibri" w:hAnsi="Calibri" w:cs="Calibri"/>
          <w:sz w:val="22"/>
          <w:szCs w:val="22"/>
        </w:rPr>
        <w:t xml:space="preserve">: if </w:t>
      </w:r>
      <w:r w:rsidR="00986776">
        <w:rPr>
          <w:rFonts w:ascii="Calibri" w:hAnsi="Calibri" w:cs="Calibri"/>
          <w:sz w:val="22"/>
          <w:szCs w:val="22"/>
        </w:rPr>
        <w:t>“Y</w:t>
      </w:r>
      <w:r w:rsidR="00E121EE">
        <w:rPr>
          <w:rFonts w:ascii="Calibri" w:hAnsi="Calibri" w:cs="Calibri"/>
          <w:sz w:val="22"/>
          <w:szCs w:val="22"/>
        </w:rPr>
        <w:t>es</w:t>
      </w:r>
      <w:r w:rsidR="00986776">
        <w:rPr>
          <w:rFonts w:ascii="Calibri" w:hAnsi="Calibri" w:cs="Calibri"/>
          <w:sz w:val="22"/>
          <w:szCs w:val="22"/>
        </w:rPr>
        <w:t>”</w:t>
      </w:r>
      <w:r w:rsidR="00E121EE">
        <w:rPr>
          <w:rFonts w:ascii="Calibri" w:hAnsi="Calibri" w:cs="Calibri"/>
          <w:sz w:val="22"/>
          <w:szCs w:val="22"/>
        </w:rPr>
        <w:t xml:space="preserve">, list sites </w:t>
      </w:r>
      <w:r w:rsidR="001623EE">
        <w:rPr>
          <w:rFonts w:ascii="Calibri" w:hAnsi="Calibri" w:cs="Calibri"/>
          <w:sz w:val="22"/>
          <w:szCs w:val="22"/>
        </w:rPr>
        <w:t>_____________________</w:t>
      </w:r>
      <w:r w:rsidR="00CC0EFF">
        <w:rPr>
          <w:rFonts w:ascii="Calibri" w:hAnsi="Calibri" w:cs="Calibri"/>
          <w:sz w:val="22"/>
          <w:szCs w:val="22"/>
        </w:rPr>
        <w:t xml:space="preserve"> </w:t>
      </w:r>
    </w:p>
    <w:p w14:paraId="4DB15EAB" w14:textId="1AABBADF" w:rsidR="00893663" w:rsidRPr="00EC73D2" w:rsidRDefault="00CC0EFF" w:rsidP="00893663">
      <w:pPr>
        <w:ind w:left="5760" w:hanging="2160"/>
        <w:rPr>
          <w:rStyle w:val="Hyperlink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</w:t>
      </w:r>
      <w:r w:rsidR="003507BA">
        <w:rPr>
          <w:rFonts w:ascii="Calibri" w:hAnsi="Calibri" w:cs="Calibri"/>
          <w:sz w:val="22"/>
          <w:szCs w:val="22"/>
        </w:rPr>
        <w:t xml:space="preserve"> </w:t>
      </w:r>
      <w:r w:rsidR="00EC73D2">
        <w:rPr>
          <w:rFonts w:ascii="Verdana" w:hAnsi="Verdana"/>
          <w:sz w:val="17"/>
          <w:szCs w:val="17"/>
        </w:rPr>
        <w:fldChar w:fldCharType="begin"/>
      </w:r>
      <w:r w:rsidR="00EC73D2">
        <w:rPr>
          <w:rFonts w:ascii="Verdana" w:hAnsi="Verdana"/>
          <w:sz w:val="17"/>
          <w:szCs w:val="17"/>
        </w:rPr>
        <w:instrText xml:space="preserve"> HYPERLINK "https://rcra.emory.edu/_includes/documents/sections/oric/s-i_ind_responsibilities_form_multi-site_trials.docx" </w:instrText>
      </w:r>
      <w:r w:rsidR="00EC73D2">
        <w:rPr>
          <w:rFonts w:ascii="Verdana" w:hAnsi="Verdana"/>
          <w:sz w:val="17"/>
          <w:szCs w:val="17"/>
        </w:rPr>
      </w:r>
      <w:r w:rsidR="00EC73D2">
        <w:rPr>
          <w:rFonts w:ascii="Verdana" w:hAnsi="Verdana"/>
          <w:sz w:val="17"/>
          <w:szCs w:val="17"/>
        </w:rPr>
        <w:fldChar w:fldCharType="separate"/>
      </w:r>
      <w:r w:rsidR="00893663" w:rsidRPr="00EC73D2">
        <w:rPr>
          <w:rStyle w:val="Hyperlink"/>
          <w:rFonts w:ascii="Verdana" w:hAnsi="Verdana"/>
          <w:sz w:val="17"/>
          <w:szCs w:val="17"/>
        </w:rPr>
        <w:t xml:space="preserve">S-I IND Responsibilities Checklist </w:t>
      </w:r>
      <w:r w:rsidR="00893663" w:rsidRPr="00EC73D2">
        <w:rPr>
          <w:rStyle w:val="Hyperlink"/>
          <w:rFonts w:ascii="Verdana" w:hAnsi="Verdana"/>
          <w:sz w:val="17"/>
          <w:szCs w:val="17"/>
        </w:rPr>
        <w:t>M</w:t>
      </w:r>
      <w:r w:rsidR="00893663" w:rsidRPr="00EC73D2">
        <w:rPr>
          <w:rStyle w:val="Hyperlink"/>
          <w:rFonts w:ascii="Verdana" w:hAnsi="Verdana"/>
          <w:sz w:val="17"/>
          <w:szCs w:val="17"/>
        </w:rPr>
        <w:t>ulti-site Trials</w:t>
      </w:r>
    </w:p>
    <w:p w14:paraId="18DCB1F3" w14:textId="4FF82FD1" w:rsidR="005630F0" w:rsidRPr="006715F2" w:rsidRDefault="00EC73D2" w:rsidP="001623EE">
      <w:pPr>
        <w:ind w:left="2880"/>
        <w:rPr>
          <w:rFonts w:ascii="Calibri" w:hAnsi="Calibri" w:cs="Calibri"/>
          <w:b/>
          <w:sz w:val="22"/>
          <w:szCs w:val="22"/>
        </w:rPr>
      </w:pPr>
      <w:r>
        <w:rPr>
          <w:rFonts w:ascii="Verdana" w:hAnsi="Verdana"/>
          <w:sz w:val="17"/>
          <w:szCs w:val="17"/>
        </w:rPr>
        <w:fldChar w:fldCharType="end"/>
      </w:r>
    </w:p>
    <w:p w14:paraId="65A37F48" w14:textId="77777777" w:rsidR="00E121EE" w:rsidRDefault="00E121EE" w:rsidP="00E121EE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4C56DC59" w14:textId="77777777" w:rsidR="00E423FF" w:rsidRDefault="002130E2" w:rsidP="00B57B73">
      <w:pPr>
        <w:numPr>
          <w:ilvl w:val="0"/>
          <w:numId w:val="3"/>
        </w:numPr>
        <w:ind w:left="576" w:right="-162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Specify</w:t>
      </w:r>
      <w:r w:rsidR="002624D0">
        <w:rPr>
          <w:rFonts w:ascii="Calibri" w:hAnsi="Calibri" w:cs="Calibri"/>
          <w:sz w:val="22"/>
          <w:szCs w:val="22"/>
        </w:rPr>
        <w:t xml:space="preserve"> </w:t>
      </w:r>
      <w:r w:rsidR="00E423FF" w:rsidRPr="00D87127">
        <w:rPr>
          <w:rFonts w:ascii="Calibri" w:hAnsi="Calibri" w:cs="Calibri"/>
          <w:sz w:val="22"/>
          <w:szCs w:val="22"/>
        </w:rPr>
        <w:t xml:space="preserve">the criteria </w:t>
      </w:r>
      <w:r w:rsidR="00BB64F9">
        <w:rPr>
          <w:rFonts w:ascii="Calibri" w:hAnsi="Calibri" w:cs="Calibri"/>
          <w:sz w:val="22"/>
          <w:szCs w:val="22"/>
        </w:rPr>
        <w:t>(</w:t>
      </w:r>
      <w:proofErr w:type="gramStart"/>
      <w:r w:rsidR="00BB64F9">
        <w:rPr>
          <w:rFonts w:ascii="Calibri" w:hAnsi="Calibri" w:cs="Calibri"/>
          <w:sz w:val="22"/>
          <w:szCs w:val="22"/>
        </w:rPr>
        <w:t>e.g.</w:t>
      </w:r>
      <w:proofErr w:type="gramEnd"/>
      <w:r w:rsidR="00B709B4">
        <w:rPr>
          <w:rFonts w:ascii="Calibri" w:hAnsi="Calibri" w:cs="Calibri"/>
          <w:sz w:val="22"/>
          <w:szCs w:val="22"/>
        </w:rPr>
        <w:t xml:space="preserve"> licensure, subject matter expertise, &amp; other qualifications) </w:t>
      </w:r>
      <w:r w:rsidR="00E423FF" w:rsidRPr="00D87127">
        <w:rPr>
          <w:rFonts w:ascii="Calibri" w:hAnsi="Calibri" w:cs="Calibri"/>
          <w:sz w:val="22"/>
          <w:szCs w:val="22"/>
        </w:rPr>
        <w:t xml:space="preserve">the </w:t>
      </w:r>
      <w:r w:rsidR="00964B7D">
        <w:rPr>
          <w:rFonts w:ascii="Calibri" w:hAnsi="Calibri" w:cs="Calibri"/>
          <w:sz w:val="22"/>
          <w:szCs w:val="22"/>
        </w:rPr>
        <w:t>Sponsor-</w:t>
      </w:r>
      <w:r w:rsidR="00E423FF" w:rsidRPr="00D87127">
        <w:rPr>
          <w:rFonts w:ascii="Calibri" w:hAnsi="Calibri" w:cs="Calibri"/>
          <w:sz w:val="22"/>
          <w:szCs w:val="22"/>
        </w:rPr>
        <w:t>Investigator will use to select qualified investigators</w:t>
      </w:r>
      <w:r w:rsidR="002624D0">
        <w:rPr>
          <w:rFonts w:ascii="Calibri" w:hAnsi="Calibri" w:cs="Calibri"/>
          <w:sz w:val="22"/>
          <w:szCs w:val="22"/>
        </w:rPr>
        <w:t xml:space="preserve"> at any/all</w:t>
      </w:r>
      <w:r w:rsidR="00E423FF" w:rsidRPr="00BF76D7">
        <w:rPr>
          <w:rFonts w:ascii="Calibri" w:hAnsi="Calibri" w:cs="Calibri"/>
          <w:sz w:val="22"/>
          <w:szCs w:val="22"/>
        </w:rPr>
        <w:t xml:space="preserve"> </w:t>
      </w:r>
      <w:r w:rsidR="00BF76D7">
        <w:rPr>
          <w:rFonts w:ascii="Calibri" w:hAnsi="Calibri" w:cs="Calibri"/>
          <w:sz w:val="22"/>
          <w:szCs w:val="22"/>
        </w:rPr>
        <w:t>sites</w:t>
      </w:r>
      <w:r w:rsidR="002624D0">
        <w:rPr>
          <w:rFonts w:ascii="Calibri" w:hAnsi="Calibri" w:cs="Calibri"/>
          <w:sz w:val="22"/>
          <w:szCs w:val="22"/>
        </w:rPr>
        <w:t>, including Emory,</w:t>
      </w:r>
      <w:r w:rsidR="00BF76D7">
        <w:rPr>
          <w:rFonts w:ascii="Calibri" w:hAnsi="Calibri" w:cs="Calibri"/>
          <w:sz w:val="22"/>
          <w:szCs w:val="22"/>
        </w:rPr>
        <w:t xml:space="preserve"> </w:t>
      </w:r>
      <w:r w:rsidR="00E423FF" w:rsidRPr="00BF76D7">
        <w:rPr>
          <w:rFonts w:ascii="Calibri" w:hAnsi="Calibri" w:cs="Calibri"/>
          <w:sz w:val="22"/>
          <w:szCs w:val="22"/>
        </w:rPr>
        <w:t xml:space="preserve">for which the </w:t>
      </w:r>
      <w:r w:rsidR="00964B7D">
        <w:rPr>
          <w:rFonts w:ascii="Calibri" w:hAnsi="Calibri" w:cs="Calibri"/>
          <w:sz w:val="22"/>
          <w:szCs w:val="22"/>
        </w:rPr>
        <w:t>Sponsor-</w:t>
      </w:r>
      <w:r w:rsidR="00B57B73" w:rsidRPr="00BF76D7">
        <w:rPr>
          <w:rFonts w:ascii="Calibri" w:hAnsi="Calibri" w:cs="Calibri"/>
          <w:sz w:val="22"/>
          <w:szCs w:val="22"/>
        </w:rPr>
        <w:t xml:space="preserve">Investigator </w:t>
      </w:r>
      <w:r w:rsidR="00E423FF" w:rsidRPr="00BF76D7">
        <w:rPr>
          <w:rFonts w:ascii="Calibri" w:hAnsi="Calibri" w:cs="Calibri"/>
          <w:sz w:val="22"/>
          <w:szCs w:val="22"/>
        </w:rPr>
        <w:t>will have oversight</w:t>
      </w:r>
      <w:r w:rsidR="00B57B73" w:rsidRPr="00BF76D7">
        <w:rPr>
          <w:rFonts w:ascii="Calibri" w:hAnsi="Calibri" w:cs="Calibri"/>
          <w:sz w:val="22"/>
          <w:szCs w:val="22"/>
        </w:rPr>
        <w:t xml:space="preserve"> responsibilities</w:t>
      </w:r>
      <w:r w:rsidR="00E423FF" w:rsidRPr="00BF76D7">
        <w:rPr>
          <w:rFonts w:ascii="Calibri" w:hAnsi="Calibri" w:cs="Calibri"/>
          <w:sz w:val="22"/>
          <w:szCs w:val="22"/>
        </w:rPr>
        <w:t xml:space="preserve">. </w:t>
      </w:r>
    </w:p>
    <w:bookmarkStart w:id="0" w:name="Text484"/>
    <w:p w14:paraId="3B503174" w14:textId="77777777" w:rsidR="00E423FF" w:rsidRPr="00BF76D7" w:rsidRDefault="00877DC9" w:rsidP="007D56B9">
      <w:pPr>
        <w:ind w:left="576" w:right="-162"/>
        <w:outlineLvl w:val="0"/>
        <w:rPr>
          <w:rFonts w:ascii="Calibri" w:hAnsi="Calibri" w:cs="Calibri"/>
          <w:sz w:val="22"/>
          <w:szCs w:val="22"/>
        </w:rPr>
      </w:pPr>
      <w:r w:rsidRPr="00BF76D7">
        <w:rPr>
          <w:rFonts w:ascii="Calibri" w:hAnsi="Calibri" w:cs="Calibri"/>
          <w:sz w:val="22"/>
          <w:szCs w:val="22"/>
        </w:rPr>
        <w:fldChar w:fldCharType="begin">
          <w:ffData>
            <w:name w:val="Text484"/>
            <w:enabled/>
            <w:calcOnExit w:val="0"/>
            <w:textInput/>
          </w:ffData>
        </w:fldChar>
      </w:r>
      <w:r w:rsidR="00E423FF" w:rsidRPr="00BF76D7">
        <w:rPr>
          <w:rFonts w:ascii="Calibri" w:hAnsi="Calibri" w:cs="Calibri"/>
          <w:sz w:val="22"/>
          <w:szCs w:val="22"/>
        </w:rPr>
        <w:instrText xml:space="preserve"> FORMTEXT </w:instrText>
      </w:r>
      <w:r w:rsidRPr="00BF76D7">
        <w:rPr>
          <w:rFonts w:ascii="Calibri" w:hAnsi="Calibri" w:cs="Calibri"/>
          <w:sz w:val="22"/>
          <w:szCs w:val="22"/>
        </w:rPr>
      </w:r>
      <w:r w:rsidRPr="00BF76D7">
        <w:rPr>
          <w:rFonts w:ascii="Calibri" w:hAnsi="Calibri" w:cs="Calibri"/>
          <w:sz w:val="22"/>
          <w:szCs w:val="22"/>
        </w:rPr>
        <w:fldChar w:fldCharType="separate"/>
      </w:r>
      <w:r w:rsidR="00E423FF" w:rsidRPr="00BF76D7">
        <w:rPr>
          <w:rFonts w:ascii="Calibri" w:hAnsi="Calibri" w:cs="Calibri"/>
          <w:noProof/>
          <w:sz w:val="22"/>
          <w:szCs w:val="22"/>
        </w:rPr>
        <w:t> </w:t>
      </w:r>
      <w:r w:rsidR="00E423FF" w:rsidRPr="00BF76D7">
        <w:rPr>
          <w:rFonts w:ascii="Calibri" w:hAnsi="Calibri" w:cs="Calibri"/>
          <w:noProof/>
          <w:sz w:val="22"/>
          <w:szCs w:val="22"/>
        </w:rPr>
        <w:t> </w:t>
      </w:r>
      <w:r w:rsidR="00E423FF" w:rsidRPr="00BF76D7">
        <w:rPr>
          <w:rFonts w:ascii="Calibri" w:hAnsi="Calibri" w:cs="Calibri"/>
          <w:noProof/>
          <w:sz w:val="22"/>
          <w:szCs w:val="22"/>
        </w:rPr>
        <w:t> </w:t>
      </w:r>
      <w:r w:rsidR="00E423FF" w:rsidRPr="00BF76D7">
        <w:rPr>
          <w:rFonts w:ascii="Calibri" w:hAnsi="Calibri" w:cs="Calibri"/>
          <w:noProof/>
          <w:sz w:val="22"/>
          <w:szCs w:val="22"/>
        </w:rPr>
        <w:t> </w:t>
      </w:r>
      <w:r w:rsidR="00E423FF" w:rsidRPr="00BF76D7">
        <w:rPr>
          <w:rFonts w:ascii="Calibri" w:hAnsi="Calibri" w:cs="Calibri"/>
          <w:noProof/>
          <w:sz w:val="22"/>
          <w:szCs w:val="22"/>
        </w:rPr>
        <w:t> </w:t>
      </w:r>
      <w:r w:rsidRPr="00BF76D7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0E85F0EE" w14:textId="77777777" w:rsidR="00E423FF" w:rsidRPr="00BF76D7" w:rsidRDefault="00E423FF" w:rsidP="00E423FF">
      <w:pPr>
        <w:ind w:left="720" w:right="-162"/>
        <w:outlineLvl w:val="0"/>
        <w:rPr>
          <w:rFonts w:ascii="Calibri" w:hAnsi="Calibri" w:cs="Calibri"/>
          <w:b/>
          <w:sz w:val="22"/>
          <w:szCs w:val="22"/>
        </w:rPr>
      </w:pPr>
    </w:p>
    <w:p w14:paraId="4378A05F" w14:textId="77777777" w:rsidR="00E423FF" w:rsidRPr="00E7774C" w:rsidRDefault="00386FA1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E7774C">
        <w:rPr>
          <w:rFonts w:ascii="Calibri" w:hAnsi="Calibri" w:cs="Calibri"/>
          <w:sz w:val="22"/>
          <w:szCs w:val="22"/>
        </w:rPr>
        <w:t>P</w:t>
      </w:r>
      <w:r w:rsidR="0043481B" w:rsidRPr="00E7774C">
        <w:rPr>
          <w:rFonts w:ascii="Calibri" w:hAnsi="Calibri" w:cs="Calibri"/>
          <w:sz w:val="22"/>
          <w:szCs w:val="22"/>
        </w:rPr>
        <w:t xml:space="preserve">rovide name(s) and contact information for </w:t>
      </w:r>
      <w:r w:rsidR="00E423FF" w:rsidRPr="00E7774C">
        <w:rPr>
          <w:rFonts w:ascii="Calibri" w:hAnsi="Calibri" w:cs="Calibri"/>
          <w:sz w:val="22"/>
          <w:szCs w:val="22"/>
        </w:rPr>
        <w:t xml:space="preserve">the appropriately qualified medical personnel who will be readily available to </w:t>
      </w:r>
      <w:r w:rsidR="00BB64F9" w:rsidRPr="00E7774C">
        <w:rPr>
          <w:rFonts w:ascii="Calibri" w:hAnsi="Calibri" w:cs="Calibri"/>
          <w:sz w:val="22"/>
          <w:szCs w:val="22"/>
        </w:rPr>
        <w:t xml:space="preserve">assess adverse events and </w:t>
      </w:r>
      <w:r w:rsidR="00E423FF" w:rsidRPr="00E7774C">
        <w:rPr>
          <w:rFonts w:ascii="Calibri" w:hAnsi="Calibri" w:cs="Calibri"/>
          <w:sz w:val="22"/>
          <w:szCs w:val="22"/>
        </w:rPr>
        <w:t>advise on trial-relate</w:t>
      </w:r>
      <w:r w:rsidR="00964B7D" w:rsidRPr="00E7774C">
        <w:rPr>
          <w:rFonts w:ascii="Calibri" w:hAnsi="Calibri" w:cs="Calibri"/>
          <w:sz w:val="22"/>
          <w:szCs w:val="22"/>
        </w:rPr>
        <w:t>d medical questions or problems.</w:t>
      </w:r>
    </w:p>
    <w:p w14:paraId="05AD220D" w14:textId="77777777" w:rsidR="00E423FF" w:rsidRPr="00E7774C" w:rsidRDefault="00877DC9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E7774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23FF" w:rsidRPr="00E7774C">
        <w:rPr>
          <w:rFonts w:ascii="Calibri" w:hAnsi="Calibri" w:cs="Calibri"/>
          <w:sz w:val="22"/>
          <w:szCs w:val="22"/>
        </w:rPr>
        <w:instrText xml:space="preserve"> FORMTEXT </w:instrText>
      </w:r>
      <w:r w:rsidRPr="00E7774C">
        <w:rPr>
          <w:rFonts w:ascii="Calibri" w:hAnsi="Calibri" w:cs="Calibri"/>
          <w:sz w:val="22"/>
          <w:szCs w:val="22"/>
        </w:rPr>
      </w:r>
      <w:r w:rsidRPr="00E7774C">
        <w:rPr>
          <w:rFonts w:ascii="Calibri" w:hAnsi="Calibri" w:cs="Calibri"/>
          <w:sz w:val="22"/>
          <w:szCs w:val="22"/>
        </w:rPr>
        <w:fldChar w:fldCharType="separate"/>
      </w:r>
      <w:r w:rsidR="00E423FF" w:rsidRPr="00E7774C">
        <w:rPr>
          <w:rFonts w:ascii="Calibri" w:hAnsi="Calibri" w:cs="Calibri"/>
          <w:noProof/>
          <w:sz w:val="22"/>
          <w:szCs w:val="22"/>
        </w:rPr>
        <w:t> </w:t>
      </w:r>
      <w:r w:rsidR="00E423FF" w:rsidRPr="00E7774C">
        <w:rPr>
          <w:rFonts w:ascii="Calibri" w:hAnsi="Calibri" w:cs="Calibri"/>
          <w:noProof/>
          <w:sz w:val="22"/>
          <w:szCs w:val="22"/>
        </w:rPr>
        <w:t> </w:t>
      </w:r>
      <w:r w:rsidR="00E423FF" w:rsidRPr="00E7774C">
        <w:rPr>
          <w:rFonts w:ascii="Calibri" w:hAnsi="Calibri" w:cs="Calibri"/>
          <w:noProof/>
          <w:sz w:val="22"/>
          <w:szCs w:val="22"/>
        </w:rPr>
        <w:t> </w:t>
      </w:r>
      <w:r w:rsidR="00E423FF" w:rsidRPr="00E7774C">
        <w:rPr>
          <w:rFonts w:ascii="Calibri" w:hAnsi="Calibri" w:cs="Calibri"/>
          <w:noProof/>
          <w:sz w:val="22"/>
          <w:szCs w:val="22"/>
        </w:rPr>
        <w:t> </w:t>
      </w:r>
      <w:r w:rsidR="00E423FF" w:rsidRPr="00E7774C">
        <w:rPr>
          <w:rFonts w:ascii="Calibri" w:hAnsi="Calibri" w:cs="Calibri"/>
          <w:noProof/>
          <w:sz w:val="22"/>
          <w:szCs w:val="22"/>
        </w:rPr>
        <w:t> </w:t>
      </w:r>
      <w:r w:rsidRPr="00E7774C">
        <w:rPr>
          <w:rFonts w:ascii="Calibri" w:hAnsi="Calibri" w:cs="Calibri"/>
          <w:sz w:val="22"/>
          <w:szCs w:val="22"/>
        </w:rPr>
        <w:fldChar w:fldCharType="end"/>
      </w:r>
    </w:p>
    <w:p w14:paraId="5DFFEF6A" w14:textId="77777777" w:rsidR="00E423FF" w:rsidRPr="00E7774C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3E90932B" w14:textId="77777777" w:rsidR="006811C6" w:rsidRDefault="00431101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the reference (protocol citation or separate document attachment) for </w:t>
      </w:r>
      <w:r w:rsidR="006811C6">
        <w:rPr>
          <w:rFonts w:ascii="Calibri" w:hAnsi="Calibri" w:cs="Calibri"/>
          <w:sz w:val="22"/>
          <w:szCs w:val="22"/>
        </w:rPr>
        <w:t>the Data Safety Monitoring Plan (DSMP</w:t>
      </w:r>
      <w:r>
        <w:rPr>
          <w:rFonts w:ascii="Calibri" w:hAnsi="Calibri" w:cs="Calibri"/>
          <w:sz w:val="22"/>
          <w:szCs w:val="22"/>
        </w:rPr>
        <w:t>)</w:t>
      </w:r>
      <w:r w:rsidR="002B3439">
        <w:rPr>
          <w:rFonts w:ascii="Calibri" w:hAnsi="Calibri" w:cs="Calibri"/>
          <w:sz w:val="22"/>
          <w:szCs w:val="22"/>
        </w:rPr>
        <w:t>.  The DSMP must include a</w:t>
      </w:r>
      <w:r w:rsidR="006811C6">
        <w:rPr>
          <w:rFonts w:ascii="Calibri" w:hAnsi="Calibri" w:cs="Calibri"/>
          <w:sz w:val="22"/>
          <w:szCs w:val="22"/>
        </w:rPr>
        <w:t xml:space="preserve"> plan for </w:t>
      </w:r>
      <w:r w:rsidR="006811C6" w:rsidRPr="00E7774C">
        <w:rPr>
          <w:rFonts w:ascii="Calibri" w:hAnsi="Calibri" w:cs="Calibri"/>
          <w:sz w:val="22"/>
          <w:szCs w:val="22"/>
        </w:rPr>
        <w:t>site monitoring to ensure that the investigation is conducted according to the investigational plan &amp; protocol</w:t>
      </w:r>
      <w:r w:rsidR="006811C6">
        <w:rPr>
          <w:rFonts w:ascii="Calibri" w:hAnsi="Calibri" w:cs="Calibri"/>
          <w:sz w:val="22"/>
          <w:szCs w:val="22"/>
        </w:rPr>
        <w:t>?</w:t>
      </w:r>
      <w:r w:rsidR="006811C6" w:rsidRPr="00E7774C">
        <w:rPr>
          <w:rFonts w:ascii="Calibri" w:hAnsi="Calibri" w:cs="Calibri"/>
          <w:sz w:val="22"/>
          <w:szCs w:val="22"/>
        </w:rPr>
        <w:t xml:space="preserve"> </w:t>
      </w:r>
    </w:p>
    <w:p w14:paraId="4B6AB468" w14:textId="77777777" w:rsidR="002B3439" w:rsidRDefault="002B3439" w:rsidP="0045580A">
      <w:pPr>
        <w:pStyle w:val="ListParagraph"/>
        <w:ind w:right="-162"/>
        <w:outlineLvl w:val="0"/>
        <w:rPr>
          <w:rFonts w:ascii="Calibri" w:hAnsi="Calibri" w:cs="Calibri"/>
          <w:sz w:val="22"/>
          <w:szCs w:val="22"/>
        </w:rPr>
      </w:pPr>
    </w:p>
    <w:p w14:paraId="5797E72D" w14:textId="77777777" w:rsidR="00431101" w:rsidRPr="00431101" w:rsidRDefault="007A7E1E" w:rsidP="0045580A">
      <w:pPr>
        <w:pStyle w:val="ListParagraph"/>
        <w:ind w:left="630" w:right="-162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431101" w:rsidRPr="0043110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1101" w:rsidRPr="00431101">
        <w:rPr>
          <w:rFonts w:ascii="Calibri" w:hAnsi="Calibri" w:cs="Calibri"/>
          <w:sz w:val="22"/>
          <w:szCs w:val="22"/>
        </w:rPr>
        <w:instrText xml:space="preserve"> FORMTEXT </w:instrText>
      </w:r>
      <w:r w:rsidR="00431101" w:rsidRPr="00431101">
        <w:rPr>
          <w:rFonts w:ascii="Calibri" w:hAnsi="Calibri" w:cs="Calibri"/>
          <w:sz w:val="22"/>
          <w:szCs w:val="22"/>
        </w:rPr>
      </w:r>
      <w:r w:rsidR="00431101" w:rsidRPr="00431101">
        <w:rPr>
          <w:rFonts w:ascii="Calibri" w:hAnsi="Calibri" w:cs="Calibri"/>
          <w:sz w:val="22"/>
          <w:szCs w:val="22"/>
        </w:rPr>
        <w:fldChar w:fldCharType="separate"/>
      </w:r>
      <w:r w:rsidR="00431101" w:rsidRPr="00E7774C">
        <w:rPr>
          <w:noProof/>
        </w:rPr>
        <w:t> </w:t>
      </w:r>
      <w:r w:rsidR="00431101" w:rsidRPr="00E7774C">
        <w:rPr>
          <w:noProof/>
        </w:rPr>
        <w:t> </w:t>
      </w:r>
      <w:r w:rsidR="00431101" w:rsidRPr="00E7774C">
        <w:rPr>
          <w:noProof/>
        </w:rPr>
        <w:t> </w:t>
      </w:r>
      <w:r w:rsidR="00431101" w:rsidRPr="00E7774C">
        <w:rPr>
          <w:noProof/>
        </w:rPr>
        <w:t> </w:t>
      </w:r>
      <w:r w:rsidR="00431101" w:rsidRPr="00E7774C">
        <w:rPr>
          <w:noProof/>
        </w:rPr>
        <w:t> </w:t>
      </w:r>
      <w:r w:rsidR="00431101" w:rsidRPr="00431101">
        <w:rPr>
          <w:rFonts w:ascii="Calibri" w:hAnsi="Calibri" w:cs="Calibri"/>
          <w:sz w:val="22"/>
          <w:szCs w:val="22"/>
        </w:rPr>
        <w:fldChar w:fldCharType="end"/>
      </w:r>
    </w:p>
    <w:p w14:paraId="798C8AAD" w14:textId="77777777" w:rsidR="006811C6" w:rsidRDefault="006811C6" w:rsidP="0045580A">
      <w:pPr>
        <w:ind w:right="-162"/>
        <w:outlineLvl w:val="0"/>
        <w:rPr>
          <w:rFonts w:ascii="Calibri" w:hAnsi="Calibri" w:cs="Calibri"/>
          <w:sz w:val="22"/>
          <w:szCs w:val="22"/>
        </w:rPr>
      </w:pPr>
    </w:p>
    <w:p w14:paraId="1FB10D2E" w14:textId="77777777" w:rsidR="00E423FF" w:rsidRPr="00E7774C" w:rsidRDefault="00386FA1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E7774C">
        <w:rPr>
          <w:rFonts w:ascii="Calibri" w:hAnsi="Calibri" w:cs="Calibri"/>
          <w:sz w:val="22"/>
          <w:szCs w:val="22"/>
        </w:rPr>
        <w:t>P</w:t>
      </w:r>
      <w:r w:rsidR="00E423FF" w:rsidRPr="00E7774C">
        <w:rPr>
          <w:rFonts w:ascii="Calibri" w:hAnsi="Calibri" w:cs="Calibri"/>
          <w:sz w:val="22"/>
          <w:szCs w:val="22"/>
        </w:rPr>
        <w:t>rovide the name</w:t>
      </w:r>
      <w:r w:rsidR="004B292F" w:rsidRPr="00E7774C">
        <w:rPr>
          <w:rFonts w:ascii="Calibri" w:hAnsi="Calibri" w:cs="Calibri"/>
          <w:sz w:val="22"/>
          <w:szCs w:val="22"/>
        </w:rPr>
        <w:t xml:space="preserve"> </w:t>
      </w:r>
      <w:r w:rsidR="00E423FF" w:rsidRPr="00E7774C">
        <w:rPr>
          <w:rFonts w:ascii="Calibri" w:hAnsi="Calibri" w:cs="Calibri"/>
          <w:sz w:val="22"/>
          <w:szCs w:val="22"/>
        </w:rPr>
        <w:t xml:space="preserve">of the individual </w:t>
      </w:r>
      <w:r w:rsidR="006A798B">
        <w:rPr>
          <w:rFonts w:ascii="Calibri" w:hAnsi="Calibri" w:cs="Calibri"/>
          <w:sz w:val="22"/>
          <w:szCs w:val="22"/>
        </w:rPr>
        <w:t>(</w:t>
      </w:r>
      <w:r w:rsidR="0043481B" w:rsidRPr="00E7774C">
        <w:rPr>
          <w:rFonts w:ascii="Calibri" w:hAnsi="Calibri" w:cs="Calibri"/>
          <w:sz w:val="22"/>
          <w:szCs w:val="22"/>
        </w:rPr>
        <w:t>or CRO</w:t>
      </w:r>
      <w:r w:rsidR="006A798B">
        <w:rPr>
          <w:rFonts w:ascii="Calibri" w:hAnsi="Calibri" w:cs="Calibri"/>
          <w:sz w:val="22"/>
          <w:szCs w:val="22"/>
        </w:rPr>
        <w:t>)</w:t>
      </w:r>
      <w:r w:rsidR="0043481B" w:rsidRPr="00E7774C">
        <w:rPr>
          <w:rFonts w:ascii="Calibri" w:hAnsi="Calibri" w:cs="Calibri"/>
          <w:sz w:val="22"/>
          <w:szCs w:val="22"/>
        </w:rPr>
        <w:t xml:space="preserve"> </w:t>
      </w:r>
      <w:r w:rsidR="00E423FF" w:rsidRPr="00E7774C">
        <w:rPr>
          <w:rFonts w:ascii="Calibri" w:hAnsi="Calibri" w:cs="Calibri"/>
          <w:sz w:val="22"/>
          <w:szCs w:val="22"/>
        </w:rPr>
        <w:t xml:space="preserve">who will </w:t>
      </w:r>
      <w:r w:rsidR="00BB64F9" w:rsidRPr="00E7774C">
        <w:rPr>
          <w:rFonts w:ascii="Calibri" w:hAnsi="Calibri" w:cs="Calibri"/>
          <w:sz w:val="22"/>
          <w:szCs w:val="22"/>
        </w:rPr>
        <w:t>perform</w:t>
      </w:r>
      <w:r w:rsidR="00F42BC8">
        <w:rPr>
          <w:rFonts w:ascii="Calibri" w:hAnsi="Calibri" w:cs="Calibri"/>
          <w:sz w:val="22"/>
          <w:szCs w:val="22"/>
        </w:rPr>
        <w:t xml:space="preserve"> </w:t>
      </w:r>
      <w:r w:rsidR="00BB64F9" w:rsidRPr="00E7774C">
        <w:rPr>
          <w:rFonts w:ascii="Calibri" w:hAnsi="Calibri" w:cs="Calibri"/>
          <w:sz w:val="22"/>
          <w:szCs w:val="22"/>
        </w:rPr>
        <w:t>site monitoring</w:t>
      </w:r>
      <w:r w:rsidR="006A798B">
        <w:rPr>
          <w:rFonts w:ascii="Calibri" w:hAnsi="Calibri" w:cs="Calibri"/>
          <w:sz w:val="22"/>
          <w:szCs w:val="22"/>
        </w:rPr>
        <w:t xml:space="preserve"> to review data quality &amp; </w:t>
      </w:r>
      <w:r w:rsidR="006A798B" w:rsidRPr="00E7774C">
        <w:rPr>
          <w:rFonts w:ascii="Calibri" w:hAnsi="Calibri" w:cs="Calibri"/>
          <w:sz w:val="22"/>
          <w:szCs w:val="22"/>
        </w:rPr>
        <w:t>ensure that the investigation is conducted according to the investigational plan</w:t>
      </w:r>
      <w:r w:rsidR="00F42BC8">
        <w:rPr>
          <w:rFonts w:ascii="Calibri" w:hAnsi="Calibri" w:cs="Calibri"/>
          <w:sz w:val="22"/>
          <w:szCs w:val="22"/>
        </w:rPr>
        <w:t>.</w:t>
      </w:r>
      <w:r w:rsidR="00BB64F9" w:rsidRPr="00E7774C">
        <w:rPr>
          <w:rFonts w:ascii="Calibri" w:hAnsi="Calibri" w:cs="Calibri"/>
          <w:sz w:val="22"/>
          <w:szCs w:val="22"/>
        </w:rPr>
        <w:t xml:space="preserve"> </w:t>
      </w:r>
    </w:p>
    <w:p w14:paraId="66535AC7" w14:textId="77777777" w:rsidR="00E423FF" w:rsidRPr="00D87127" w:rsidRDefault="00877DC9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Text484"/>
            <w:enabled/>
            <w:calcOnExit w:val="0"/>
            <w:textInput/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FORMTEXT </w:instrText>
      </w:r>
      <w:r w:rsidRPr="00D87127">
        <w:rPr>
          <w:rFonts w:ascii="Calibri" w:hAnsi="Calibri" w:cs="Calibri"/>
          <w:sz w:val="22"/>
          <w:szCs w:val="22"/>
        </w:rPr>
      </w:r>
      <w:r w:rsidRPr="00D87127">
        <w:rPr>
          <w:rFonts w:ascii="Calibri" w:hAnsi="Calibri" w:cs="Calibri"/>
          <w:sz w:val="22"/>
          <w:szCs w:val="22"/>
        </w:rPr>
        <w:fldChar w:fldCharType="separate"/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Pr="00D87127">
        <w:rPr>
          <w:rFonts w:ascii="Calibri" w:hAnsi="Calibri" w:cs="Calibri"/>
          <w:sz w:val="22"/>
          <w:szCs w:val="22"/>
        </w:rPr>
        <w:fldChar w:fldCharType="end"/>
      </w:r>
    </w:p>
    <w:p w14:paraId="26CE5F8F" w14:textId="77777777" w:rsidR="00CC0EFF" w:rsidRPr="006715F2" w:rsidRDefault="00CC0EFF" w:rsidP="0045580A">
      <w:pPr>
        <w:ind w:left="274"/>
        <w:rPr>
          <w:rFonts w:ascii="Calibri" w:hAnsi="Calibri" w:cs="Calibri"/>
          <w:b/>
          <w:sz w:val="22"/>
          <w:szCs w:val="22"/>
        </w:rPr>
      </w:pPr>
      <w:r w:rsidRPr="006715F2">
        <w:rPr>
          <w:rFonts w:ascii="Calibri" w:hAnsi="Calibri" w:cs="Calibri"/>
          <w:b/>
          <w:i/>
          <w:sz w:val="22"/>
          <w:szCs w:val="22"/>
        </w:rPr>
        <w:t xml:space="preserve">Note: </w:t>
      </w:r>
      <w:r w:rsidR="00F96D04">
        <w:rPr>
          <w:rFonts w:ascii="Calibri" w:hAnsi="Calibri" w:cs="Calibri"/>
          <w:b/>
          <w:i/>
          <w:sz w:val="22"/>
          <w:szCs w:val="22"/>
        </w:rPr>
        <w:t xml:space="preserve">Sponsor-Investigators are required to ensure proper monitoring; </w:t>
      </w:r>
      <w:r w:rsidRPr="006715F2">
        <w:rPr>
          <w:rFonts w:ascii="Calibri" w:hAnsi="Calibri" w:cs="Calibri"/>
          <w:b/>
          <w:i/>
          <w:sz w:val="22"/>
          <w:szCs w:val="22"/>
        </w:rPr>
        <w:t>per FDA inspection experience, onsite monitoring is highly recommended at least once per year</w:t>
      </w:r>
    </w:p>
    <w:p w14:paraId="5634AD91" w14:textId="77777777" w:rsidR="00E423FF" w:rsidRPr="00D87127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3DF36B7E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lastRenderedPageBreak/>
        <w:t>Describe plans or attach written SOPs that outline how each participating Investigator will be informed of new observations regarding the study drug</w:t>
      </w:r>
      <w:r w:rsidR="00986776">
        <w:rPr>
          <w:rFonts w:ascii="Calibri" w:hAnsi="Calibri" w:cs="Calibri"/>
          <w:sz w:val="22"/>
          <w:szCs w:val="22"/>
        </w:rPr>
        <w:t>, e.g. adverse events</w:t>
      </w:r>
      <w:r w:rsidR="00472A51">
        <w:rPr>
          <w:rFonts w:ascii="Calibri" w:hAnsi="Calibri" w:cs="Calibri"/>
          <w:sz w:val="22"/>
          <w:szCs w:val="22"/>
        </w:rPr>
        <w:t>.</w:t>
      </w:r>
    </w:p>
    <w:p w14:paraId="3E6F961E" w14:textId="77777777" w:rsidR="00E423FF" w:rsidRPr="00D87127" w:rsidRDefault="00877DC9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Text484"/>
            <w:enabled/>
            <w:calcOnExit w:val="0"/>
            <w:textInput/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FORMTEXT </w:instrText>
      </w:r>
      <w:r w:rsidRPr="00D87127">
        <w:rPr>
          <w:rFonts w:ascii="Calibri" w:hAnsi="Calibri" w:cs="Calibri"/>
          <w:sz w:val="22"/>
          <w:szCs w:val="22"/>
        </w:rPr>
      </w:r>
      <w:r w:rsidRPr="00D87127">
        <w:rPr>
          <w:rFonts w:ascii="Calibri" w:hAnsi="Calibri" w:cs="Calibri"/>
          <w:sz w:val="22"/>
          <w:szCs w:val="22"/>
        </w:rPr>
        <w:fldChar w:fldCharType="separate"/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="00E423FF" w:rsidRPr="00D87127">
        <w:rPr>
          <w:rFonts w:ascii="Calibri" w:hAnsi="Calibri" w:cs="Calibri"/>
          <w:noProof/>
          <w:sz w:val="22"/>
          <w:szCs w:val="22"/>
        </w:rPr>
        <w:t> </w:t>
      </w:r>
      <w:r w:rsidRPr="00D87127">
        <w:rPr>
          <w:rFonts w:ascii="Calibri" w:hAnsi="Calibri" w:cs="Calibri"/>
          <w:sz w:val="22"/>
          <w:szCs w:val="22"/>
        </w:rPr>
        <w:fldChar w:fldCharType="end"/>
      </w:r>
    </w:p>
    <w:p w14:paraId="59DED277" w14:textId="77777777" w:rsidR="00E423FF" w:rsidRPr="00D87127" w:rsidRDefault="00E423FF" w:rsidP="00E423FF">
      <w:pPr>
        <w:ind w:left="720" w:right="-162"/>
        <w:outlineLvl w:val="0"/>
        <w:rPr>
          <w:rFonts w:ascii="Calibri" w:hAnsi="Calibri" w:cs="Calibri"/>
          <w:b/>
          <w:i/>
          <w:sz w:val="22"/>
          <w:szCs w:val="22"/>
        </w:rPr>
      </w:pPr>
      <w:r w:rsidRPr="00D87127">
        <w:rPr>
          <w:rFonts w:ascii="Calibri" w:hAnsi="Calibri" w:cs="Calibri"/>
          <w:b/>
          <w:i/>
          <w:sz w:val="22"/>
          <w:szCs w:val="22"/>
        </w:rPr>
        <w:t>Note: Important safety information is required to be relayed to investigators in accordance with 21 CFR §312.32.</w:t>
      </w:r>
    </w:p>
    <w:p w14:paraId="543D09B4" w14:textId="77777777" w:rsidR="00E423FF" w:rsidRPr="00D87127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44AA1C80" w14:textId="77777777" w:rsidR="00E423FF" w:rsidRPr="00FC596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FC5967">
        <w:rPr>
          <w:rFonts w:ascii="Calibri" w:hAnsi="Calibri" w:cs="Calibri"/>
          <w:sz w:val="22"/>
          <w:szCs w:val="22"/>
        </w:rPr>
        <w:t>As a Sponsor-Investigator</w:t>
      </w:r>
      <w:r w:rsidR="0043481B" w:rsidRPr="00FC5967">
        <w:rPr>
          <w:rFonts w:ascii="Calibri" w:hAnsi="Calibri" w:cs="Calibri"/>
          <w:sz w:val="22"/>
          <w:szCs w:val="22"/>
        </w:rPr>
        <w:t>,</w:t>
      </w:r>
      <w:r w:rsidRPr="00FC5967">
        <w:rPr>
          <w:rFonts w:ascii="Calibri" w:hAnsi="Calibri" w:cs="Calibri"/>
          <w:sz w:val="22"/>
          <w:szCs w:val="22"/>
        </w:rPr>
        <w:t xml:space="preserve"> I understand that it is my responsibility to assure the following in accordance with 21CFR§312.53:</w:t>
      </w:r>
    </w:p>
    <w:p w14:paraId="4D1439BC" w14:textId="77777777" w:rsidR="00964B7D" w:rsidRPr="00386FA1" w:rsidRDefault="000718AB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 xml:space="preserve">Control of drug – </w:t>
      </w:r>
      <w:r w:rsidR="00986776" w:rsidRPr="00386FA1">
        <w:rPr>
          <w:rFonts w:ascii="Calibri" w:hAnsi="Calibri" w:cs="Calibri"/>
          <w:sz w:val="22"/>
          <w:szCs w:val="22"/>
        </w:rPr>
        <w:t xml:space="preserve">ensure </w:t>
      </w:r>
      <w:r w:rsidRPr="00386FA1">
        <w:rPr>
          <w:rFonts w:ascii="Calibri" w:hAnsi="Calibri" w:cs="Calibri"/>
          <w:sz w:val="22"/>
          <w:szCs w:val="22"/>
        </w:rPr>
        <w:t xml:space="preserve">investigational drugs </w:t>
      </w:r>
      <w:r w:rsidR="00986776" w:rsidRPr="00386FA1">
        <w:rPr>
          <w:rFonts w:ascii="Calibri" w:hAnsi="Calibri" w:cs="Calibri"/>
          <w:sz w:val="22"/>
          <w:szCs w:val="22"/>
        </w:rPr>
        <w:t xml:space="preserve">are </w:t>
      </w:r>
      <w:r w:rsidRPr="00386FA1">
        <w:rPr>
          <w:rFonts w:ascii="Calibri" w:hAnsi="Calibri" w:cs="Calibri"/>
          <w:sz w:val="22"/>
          <w:szCs w:val="22"/>
        </w:rPr>
        <w:t xml:space="preserve">only </w:t>
      </w:r>
      <w:r w:rsidR="00986776" w:rsidRPr="00386FA1">
        <w:rPr>
          <w:rFonts w:ascii="Calibri" w:hAnsi="Calibri" w:cs="Calibri"/>
          <w:sz w:val="22"/>
          <w:szCs w:val="22"/>
        </w:rPr>
        <w:t xml:space="preserve">shipped </w:t>
      </w:r>
      <w:r w:rsidRPr="00386FA1">
        <w:rPr>
          <w:rFonts w:ascii="Calibri" w:hAnsi="Calibri" w:cs="Calibri"/>
          <w:sz w:val="22"/>
          <w:szCs w:val="22"/>
        </w:rPr>
        <w:t>to investigators participating in the trial;</w:t>
      </w:r>
      <w:r w:rsidR="00B93F7A" w:rsidRPr="00386FA1">
        <w:rPr>
          <w:rFonts w:ascii="Calibri" w:hAnsi="Calibri" w:cs="Calibri"/>
          <w:sz w:val="22"/>
          <w:szCs w:val="22"/>
        </w:rPr>
        <w:t xml:space="preserve"> </w:t>
      </w:r>
      <w:r w:rsidR="004C1A36" w:rsidRPr="00386FA1">
        <w:rPr>
          <w:rFonts w:ascii="Calibri" w:hAnsi="Calibri" w:cs="Calibri"/>
          <w:sz w:val="22"/>
          <w:szCs w:val="22"/>
        </w:rPr>
        <w:t>(312.53)</w:t>
      </w:r>
    </w:p>
    <w:p w14:paraId="1BF7B5F8" w14:textId="77777777" w:rsidR="00E423FF" w:rsidRPr="00386FA1" w:rsidRDefault="00964B7D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E</w:t>
      </w:r>
      <w:r w:rsidR="00B93F7A" w:rsidRPr="00386FA1">
        <w:rPr>
          <w:rFonts w:ascii="Calibri" w:hAnsi="Calibri" w:cs="Calibri"/>
          <w:sz w:val="22"/>
          <w:szCs w:val="22"/>
        </w:rPr>
        <w:t>nsure labeling</w:t>
      </w:r>
      <w:r w:rsidRPr="00386FA1">
        <w:rPr>
          <w:rFonts w:ascii="Calibri" w:hAnsi="Calibri" w:cs="Calibri"/>
          <w:sz w:val="22"/>
          <w:szCs w:val="22"/>
        </w:rPr>
        <w:t xml:space="preserve"> of immediate packaging of investigational drug includes:</w:t>
      </w:r>
      <w:r w:rsidR="00401D71" w:rsidRPr="00386FA1">
        <w:rPr>
          <w:rFonts w:ascii="Calibri" w:hAnsi="Calibri" w:cs="Calibri"/>
          <w:sz w:val="22"/>
          <w:szCs w:val="22"/>
        </w:rPr>
        <w:t xml:space="preserve"> “Caution:</w:t>
      </w:r>
      <w:r w:rsidRPr="00386FA1">
        <w:rPr>
          <w:rFonts w:ascii="Calibri" w:hAnsi="Calibri" w:cs="Calibri"/>
          <w:sz w:val="22"/>
          <w:szCs w:val="22"/>
        </w:rPr>
        <w:t xml:space="preserve"> New Drug—Limited by </w:t>
      </w:r>
      <w:r w:rsidR="00401D71" w:rsidRPr="00386FA1">
        <w:rPr>
          <w:rFonts w:ascii="Calibri" w:hAnsi="Calibri" w:cs="Calibri"/>
          <w:sz w:val="22"/>
          <w:szCs w:val="22"/>
        </w:rPr>
        <w:t>F</w:t>
      </w:r>
      <w:r w:rsidRPr="00386FA1">
        <w:rPr>
          <w:rFonts w:ascii="Calibri" w:hAnsi="Calibri" w:cs="Calibri"/>
          <w:sz w:val="22"/>
          <w:szCs w:val="22"/>
        </w:rPr>
        <w:t>ederal law to investigational use.”</w:t>
      </w:r>
      <w:r w:rsidR="00B93F7A" w:rsidRPr="00386FA1">
        <w:rPr>
          <w:rFonts w:ascii="Calibri" w:hAnsi="Calibri" w:cs="Calibri"/>
          <w:sz w:val="22"/>
          <w:szCs w:val="22"/>
        </w:rPr>
        <w:t xml:space="preserve"> (312.6)</w:t>
      </w:r>
    </w:p>
    <w:p w14:paraId="090CA850" w14:textId="77777777" w:rsidR="00E423FF" w:rsidRPr="00386FA1" w:rsidRDefault="000718AB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Obtain and maintain</w:t>
      </w:r>
      <w:r w:rsidR="00A04F98" w:rsidRPr="00386FA1">
        <w:rPr>
          <w:rFonts w:ascii="Calibri" w:hAnsi="Calibri" w:cs="Calibri"/>
          <w:sz w:val="22"/>
          <w:szCs w:val="22"/>
        </w:rPr>
        <w:t xml:space="preserve"> </w:t>
      </w:r>
      <w:r w:rsidR="00986776" w:rsidRPr="00386FA1">
        <w:rPr>
          <w:rFonts w:ascii="Calibri" w:hAnsi="Calibri" w:cs="Calibri"/>
          <w:sz w:val="22"/>
          <w:szCs w:val="22"/>
        </w:rPr>
        <w:t>the following</w:t>
      </w:r>
      <w:r w:rsidRPr="00386FA1">
        <w:rPr>
          <w:rFonts w:ascii="Calibri" w:hAnsi="Calibri" w:cs="Calibri"/>
          <w:sz w:val="22"/>
          <w:szCs w:val="22"/>
        </w:rPr>
        <w:t xml:space="preserve"> critical information from each Investigator:</w:t>
      </w:r>
    </w:p>
    <w:p w14:paraId="45A1C7E6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A signed 1572;</w:t>
      </w:r>
    </w:p>
    <w:p w14:paraId="6A7E9D4A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Name and address of Investigator;</w:t>
      </w:r>
    </w:p>
    <w:p w14:paraId="16651ED0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Name and address of any facility where clinical investigation will be conducted;</w:t>
      </w:r>
    </w:p>
    <w:p w14:paraId="405BDFDD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Name and address of any clinical laboratory facilities to be used;</w:t>
      </w:r>
    </w:p>
    <w:p w14:paraId="1FA7F402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Name and address of the IRB that is responsible for review and approval;</w:t>
      </w:r>
    </w:p>
    <w:p w14:paraId="0948B896" w14:textId="77777777" w:rsidR="00E423FF" w:rsidRPr="00386FA1" w:rsidRDefault="00DD6BD3" w:rsidP="00E423FF">
      <w:pPr>
        <w:numPr>
          <w:ilvl w:val="2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sz w:val="22"/>
          <w:szCs w:val="22"/>
        </w:rPr>
        <w:t>Commitments/agreements in writing with each investigator to outline specific criteria outlined in 21CFR§312.53(c)(1)(</w:t>
      </w:r>
      <w:proofErr w:type="gramStart"/>
      <w:r w:rsidRPr="00386FA1">
        <w:rPr>
          <w:rFonts w:ascii="Calibri" w:hAnsi="Calibri" w:cs="Calibri"/>
          <w:sz w:val="22"/>
          <w:szCs w:val="22"/>
        </w:rPr>
        <w:t>vi)(</w:t>
      </w:r>
      <w:proofErr w:type="gramEnd"/>
      <w:r w:rsidRPr="00386FA1">
        <w:rPr>
          <w:rFonts w:ascii="Calibri" w:hAnsi="Calibri" w:cs="Calibri"/>
          <w:sz w:val="22"/>
          <w:szCs w:val="22"/>
        </w:rPr>
        <w:t>a-g) and 21CFR§56.</w:t>
      </w:r>
    </w:p>
    <w:p w14:paraId="45DE0D63" w14:textId="77777777" w:rsidR="00E423FF" w:rsidRPr="00FC5967" w:rsidRDefault="00E423FF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 w:rsidRPr="00FC5967">
        <w:rPr>
          <w:rFonts w:ascii="Calibri" w:hAnsi="Calibri" w:cs="Calibri"/>
          <w:sz w:val="22"/>
          <w:szCs w:val="22"/>
        </w:rPr>
        <w:t xml:space="preserve">Maintain </w:t>
      </w:r>
      <w:r w:rsidR="00472A51" w:rsidRPr="00FC5967">
        <w:rPr>
          <w:rFonts w:ascii="Calibri" w:hAnsi="Calibri" w:cs="Calibri"/>
          <w:sz w:val="22"/>
          <w:szCs w:val="22"/>
        </w:rPr>
        <w:t xml:space="preserve">a </w:t>
      </w:r>
      <w:r w:rsidRPr="00FC5967">
        <w:rPr>
          <w:rFonts w:ascii="Calibri" w:hAnsi="Calibri" w:cs="Calibri"/>
          <w:sz w:val="22"/>
          <w:szCs w:val="22"/>
        </w:rPr>
        <w:t xml:space="preserve">file </w:t>
      </w:r>
      <w:r w:rsidR="00472A51" w:rsidRPr="00FC5967">
        <w:rPr>
          <w:rFonts w:ascii="Calibri" w:hAnsi="Calibri" w:cs="Calibri"/>
          <w:sz w:val="22"/>
          <w:szCs w:val="22"/>
        </w:rPr>
        <w:t xml:space="preserve">for each Investigator, including </w:t>
      </w:r>
      <w:r w:rsidRPr="00FC5967">
        <w:rPr>
          <w:rFonts w:ascii="Calibri" w:hAnsi="Calibri" w:cs="Calibri"/>
          <w:sz w:val="22"/>
          <w:szCs w:val="22"/>
        </w:rPr>
        <w:t>a curriculum vitae</w:t>
      </w:r>
      <w:r w:rsidR="00472A51" w:rsidRPr="00FC5967">
        <w:rPr>
          <w:rFonts w:ascii="Calibri" w:hAnsi="Calibri" w:cs="Calibri"/>
          <w:sz w:val="22"/>
          <w:szCs w:val="22"/>
        </w:rPr>
        <w:t>, current license information and training record</w:t>
      </w:r>
      <w:r w:rsidRPr="00FC5967">
        <w:rPr>
          <w:rFonts w:ascii="Calibri" w:hAnsi="Calibri" w:cs="Calibri"/>
          <w:sz w:val="22"/>
          <w:szCs w:val="22"/>
        </w:rPr>
        <w:t xml:space="preserve"> </w:t>
      </w:r>
      <w:r w:rsidR="004C1A36" w:rsidRPr="00FC5967">
        <w:rPr>
          <w:rFonts w:ascii="Calibri" w:hAnsi="Calibri" w:cs="Calibri"/>
          <w:sz w:val="22"/>
          <w:szCs w:val="22"/>
        </w:rPr>
        <w:t xml:space="preserve"> (312.53)</w:t>
      </w:r>
    </w:p>
    <w:p w14:paraId="72B45FF6" w14:textId="77777777" w:rsidR="004C1A36" w:rsidRPr="00386FA1" w:rsidRDefault="00E423FF" w:rsidP="00472A51">
      <w:pPr>
        <w:numPr>
          <w:ilvl w:val="1"/>
          <w:numId w:val="3"/>
        </w:numPr>
        <w:ind w:right="-162"/>
        <w:outlineLvl w:val="0"/>
        <w:rPr>
          <w:rFonts w:asciiTheme="minorHAnsi" w:hAnsiTheme="minorHAnsi" w:cstheme="minorHAnsi"/>
          <w:sz w:val="22"/>
          <w:szCs w:val="22"/>
        </w:rPr>
      </w:pPr>
      <w:r w:rsidRPr="00FC5967">
        <w:rPr>
          <w:rFonts w:ascii="Calibri" w:hAnsi="Calibri" w:cs="Calibri"/>
          <w:sz w:val="22"/>
          <w:szCs w:val="22"/>
        </w:rPr>
        <w:t>Obtain and maintain on file financial disclosures from each Investigator.</w:t>
      </w:r>
      <w:r w:rsidR="004C1A36" w:rsidRPr="00FC5967">
        <w:rPr>
          <w:rFonts w:ascii="Calibri" w:hAnsi="Calibri" w:cs="Calibri"/>
          <w:sz w:val="22"/>
          <w:szCs w:val="22"/>
        </w:rPr>
        <w:t xml:space="preserve"> (312.53)</w:t>
      </w:r>
    </w:p>
    <w:p w14:paraId="0CD247C6" w14:textId="77777777" w:rsidR="004C1A36" w:rsidRPr="00386FA1" w:rsidRDefault="004C1A36" w:rsidP="00472A51">
      <w:pPr>
        <w:numPr>
          <w:ilvl w:val="1"/>
          <w:numId w:val="3"/>
        </w:numPr>
        <w:ind w:right="-162"/>
        <w:outlineLvl w:val="0"/>
        <w:rPr>
          <w:rFonts w:asciiTheme="minorHAnsi" w:hAnsiTheme="minorHAnsi" w:cstheme="minorHAnsi"/>
          <w:sz w:val="22"/>
          <w:szCs w:val="22"/>
        </w:rPr>
      </w:pPr>
      <w:r w:rsidRPr="00386FA1">
        <w:rPr>
          <w:rFonts w:asciiTheme="minorHAnsi" w:hAnsiTheme="minorHAnsi" w:cstheme="minorHAnsi"/>
          <w:sz w:val="22"/>
          <w:szCs w:val="22"/>
        </w:rPr>
        <w:t xml:space="preserve">Register applicable clinical trials with clinicaltrials.gov </w:t>
      </w:r>
      <w:hyperlink r:id="rId12" w:history="1">
        <w:r w:rsidRPr="00386FA1">
          <w:rPr>
            <w:rStyle w:val="Hyperlink"/>
            <w:rFonts w:asciiTheme="minorHAnsi" w:hAnsiTheme="minorHAnsi" w:cstheme="minorHAnsi"/>
            <w:sz w:val="22"/>
            <w:szCs w:val="22"/>
          </w:rPr>
          <w:t>http://prsinfo.clinicaltrials.gov/</w:t>
        </w:r>
      </w:hyperlink>
      <w:r w:rsidRPr="00386FA1">
        <w:rPr>
          <w:rFonts w:asciiTheme="minorHAnsi" w:hAnsiTheme="minorHAnsi" w:cstheme="minorHAnsi"/>
          <w:sz w:val="22"/>
          <w:szCs w:val="22"/>
        </w:rPr>
        <w:t xml:space="preserve"> </w:t>
      </w:r>
      <w:r w:rsidRPr="00386FA1">
        <w:rPr>
          <w:rFonts w:asciiTheme="minorHAnsi" w:hAnsiTheme="minorHAnsi" w:cstheme="minorHAnsi"/>
          <w:bCs/>
          <w:sz w:val="22"/>
          <w:szCs w:val="22"/>
        </w:rPr>
        <w:t>(42 U.S.C. § 282(j))</w:t>
      </w:r>
    </w:p>
    <w:p w14:paraId="7A181D84" w14:textId="77777777" w:rsidR="00E121EE" w:rsidRPr="00FC5967" w:rsidRDefault="00877DC9" w:rsidP="00E121EE">
      <w:pPr>
        <w:ind w:left="630"/>
        <w:rPr>
          <w:rFonts w:ascii="Calibri" w:hAnsi="Calibri" w:cs="Calibri"/>
          <w:sz w:val="22"/>
          <w:szCs w:val="22"/>
        </w:rPr>
      </w:pPr>
      <w:r w:rsidRPr="00386FA1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121EE" w:rsidRPr="00FC5967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b/>
          <w:sz w:val="22"/>
          <w:szCs w:val="22"/>
        </w:rPr>
      </w:r>
      <w:r w:rsidR="00EC73D2">
        <w:rPr>
          <w:rFonts w:ascii="Calibri" w:hAnsi="Calibri" w:cs="Calibri"/>
          <w:b/>
          <w:sz w:val="22"/>
          <w:szCs w:val="22"/>
        </w:rPr>
        <w:fldChar w:fldCharType="separate"/>
      </w:r>
      <w:r w:rsidRPr="00386FA1">
        <w:rPr>
          <w:rFonts w:ascii="Calibri" w:hAnsi="Calibri" w:cs="Calibri"/>
          <w:b/>
          <w:sz w:val="22"/>
          <w:szCs w:val="22"/>
        </w:rPr>
        <w:fldChar w:fldCharType="end"/>
      </w:r>
      <w:r w:rsidR="00E121EE" w:rsidRPr="00FC5967">
        <w:rPr>
          <w:rFonts w:ascii="Calibri" w:hAnsi="Calibri" w:cs="Calibri"/>
          <w:b/>
          <w:sz w:val="22"/>
          <w:szCs w:val="22"/>
        </w:rPr>
        <w:t xml:space="preserve"> </w:t>
      </w:r>
      <w:r w:rsidR="00B93F7A" w:rsidRPr="00FC5967">
        <w:rPr>
          <w:rFonts w:ascii="Calibri" w:hAnsi="Calibri" w:cs="Calibri"/>
          <w:sz w:val="22"/>
          <w:szCs w:val="22"/>
        </w:rPr>
        <w:tab/>
        <w:t>I understand ____</w:t>
      </w:r>
      <w:r w:rsidR="00B93F7A" w:rsidRPr="00FC5967">
        <w:rPr>
          <w:rFonts w:ascii="Calibri" w:hAnsi="Calibri" w:cs="Calibri"/>
          <w:b/>
          <w:sz w:val="22"/>
          <w:szCs w:val="22"/>
        </w:rPr>
        <w:t>initials</w:t>
      </w:r>
    </w:p>
    <w:p w14:paraId="0A313FB3" w14:textId="77777777" w:rsidR="00E121EE" w:rsidRDefault="00E121EE" w:rsidP="00E121EE">
      <w:pPr>
        <w:ind w:right="-162"/>
        <w:outlineLvl w:val="0"/>
        <w:rPr>
          <w:rFonts w:ascii="Calibri" w:hAnsi="Calibri" w:cs="Calibri"/>
          <w:sz w:val="22"/>
          <w:szCs w:val="22"/>
        </w:rPr>
      </w:pPr>
    </w:p>
    <w:p w14:paraId="1E657B7D" w14:textId="77777777" w:rsidR="00E423FF" w:rsidRPr="00D87127" w:rsidRDefault="00E423FF" w:rsidP="00E121EE">
      <w:pPr>
        <w:numPr>
          <w:ilvl w:val="0"/>
          <w:numId w:val="3"/>
        </w:numPr>
        <w:ind w:left="72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>As a Sponsor-Investigator</w:t>
      </w:r>
      <w:r w:rsidR="0043481B">
        <w:rPr>
          <w:rFonts w:ascii="Calibri" w:hAnsi="Calibri" w:cs="Calibri"/>
          <w:sz w:val="22"/>
          <w:szCs w:val="22"/>
        </w:rPr>
        <w:t>,</w:t>
      </w:r>
      <w:r w:rsidR="00BF76D7">
        <w:rPr>
          <w:rFonts w:ascii="Calibri" w:hAnsi="Calibri" w:cs="Calibri"/>
          <w:sz w:val="22"/>
          <w:szCs w:val="22"/>
        </w:rPr>
        <w:t xml:space="preserve"> </w:t>
      </w:r>
      <w:r w:rsidR="005D2CF9">
        <w:rPr>
          <w:rFonts w:ascii="Calibri" w:hAnsi="Calibri" w:cs="Calibri"/>
          <w:sz w:val="22"/>
          <w:szCs w:val="22"/>
        </w:rPr>
        <w:t>I understand that I am responsible for ensuring proper monitoring of the investigati</w:t>
      </w:r>
      <w:r w:rsidR="007A7E1E">
        <w:rPr>
          <w:rFonts w:ascii="Calibri" w:hAnsi="Calibri" w:cs="Calibri"/>
          <w:sz w:val="22"/>
          <w:szCs w:val="22"/>
        </w:rPr>
        <w:t>on(s) in accordance with 21CFR§</w:t>
      </w:r>
      <w:r w:rsidR="007E6149">
        <w:rPr>
          <w:rFonts w:ascii="Calibri" w:hAnsi="Calibri" w:cs="Calibri"/>
          <w:sz w:val="22"/>
          <w:szCs w:val="22"/>
        </w:rPr>
        <w:t>3</w:t>
      </w:r>
      <w:r w:rsidR="005D2CF9">
        <w:rPr>
          <w:rFonts w:ascii="Calibri" w:hAnsi="Calibri" w:cs="Calibri"/>
          <w:sz w:val="22"/>
          <w:szCs w:val="22"/>
        </w:rPr>
        <w:t>12.</w:t>
      </w:r>
      <w:r w:rsidR="007E6149">
        <w:rPr>
          <w:rFonts w:ascii="Calibri" w:hAnsi="Calibri" w:cs="Calibri"/>
          <w:sz w:val="22"/>
          <w:szCs w:val="22"/>
        </w:rPr>
        <w:t>5</w:t>
      </w:r>
      <w:r w:rsidR="005D2CF9">
        <w:rPr>
          <w:rFonts w:ascii="Calibri" w:hAnsi="Calibri" w:cs="Calibri"/>
          <w:sz w:val="22"/>
          <w:szCs w:val="22"/>
        </w:rPr>
        <w:t xml:space="preserve">0.   </w:t>
      </w:r>
      <w:r w:rsidRPr="00D87127">
        <w:rPr>
          <w:rFonts w:ascii="Calibri" w:hAnsi="Calibri" w:cs="Calibri"/>
          <w:sz w:val="22"/>
          <w:szCs w:val="22"/>
        </w:rPr>
        <w:t xml:space="preserve">I understand that </w:t>
      </w:r>
      <w:r w:rsidR="00B93F7A">
        <w:rPr>
          <w:rFonts w:ascii="Calibri" w:hAnsi="Calibri" w:cs="Calibri"/>
          <w:sz w:val="22"/>
          <w:szCs w:val="22"/>
        </w:rPr>
        <w:t xml:space="preserve">I must </w:t>
      </w:r>
      <w:r w:rsidR="00B93F7A" w:rsidRPr="00D87127">
        <w:rPr>
          <w:rFonts w:ascii="Calibri" w:hAnsi="Calibri" w:cs="Calibri"/>
          <w:sz w:val="22"/>
          <w:szCs w:val="22"/>
        </w:rPr>
        <w:t>either br</w:t>
      </w:r>
      <w:r w:rsidR="00B93F7A">
        <w:rPr>
          <w:rFonts w:ascii="Calibri" w:hAnsi="Calibri" w:cs="Calibri"/>
          <w:sz w:val="22"/>
          <w:szCs w:val="22"/>
        </w:rPr>
        <w:t xml:space="preserve">ing </w:t>
      </w:r>
      <w:r w:rsidR="00B93F7A" w:rsidRPr="00D87127">
        <w:rPr>
          <w:rFonts w:ascii="Calibri" w:hAnsi="Calibri" w:cs="Calibri"/>
          <w:sz w:val="22"/>
          <w:szCs w:val="22"/>
        </w:rPr>
        <w:t xml:space="preserve">into compliance or </w:t>
      </w:r>
      <w:r w:rsidR="00B93F7A">
        <w:rPr>
          <w:rFonts w:ascii="Calibri" w:hAnsi="Calibri" w:cs="Calibri"/>
          <w:sz w:val="22"/>
          <w:szCs w:val="22"/>
        </w:rPr>
        <w:t xml:space="preserve">terminate </w:t>
      </w:r>
      <w:r w:rsidR="00B93F7A" w:rsidRPr="00D87127">
        <w:rPr>
          <w:rFonts w:ascii="Calibri" w:hAnsi="Calibri" w:cs="Calibri"/>
          <w:sz w:val="22"/>
          <w:szCs w:val="22"/>
        </w:rPr>
        <w:t xml:space="preserve">participation in the trial </w:t>
      </w:r>
      <w:r w:rsidR="00B93F7A">
        <w:rPr>
          <w:rFonts w:ascii="Calibri" w:hAnsi="Calibri" w:cs="Calibri"/>
          <w:sz w:val="22"/>
          <w:szCs w:val="22"/>
        </w:rPr>
        <w:t>for any participating investigator</w:t>
      </w:r>
      <w:r w:rsidR="00B93F7A" w:rsidRPr="00D87127">
        <w:rPr>
          <w:rFonts w:ascii="Calibri" w:hAnsi="Calibri" w:cs="Calibri"/>
          <w:sz w:val="22"/>
          <w:szCs w:val="22"/>
        </w:rPr>
        <w:t xml:space="preserve"> </w:t>
      </w:r>
      <w:r w:rsidR="0043481B">
        <w:rPr>
          <w:rFonts w:ascii="Calibri" w:hAnsi="Calibri" w:cs="Calibri"/>
          <w:sz w:val="22"/>
          <w:szCs w:val="22"/>
        </w:rPr>
        <w:t xml:space="preserve">who </w:t>
      </w:r>
      <w:r w:rsidRPr="00D87127">
        <w:rPr>
          <w:rFonts w:ascii="Calibri" w:hAnsi="Calibri" w:cs="Calibri"/>
          <w:sz w:val="22"/>
          <w:szCs w:val="22"/>
        </w:rPr>
        <w:t>is not complying with the signed 1572 agreement, federal regulations, and other applicable laws, policies, and guidance</w:t>
      </w:r>
      <w:r w:rsidR="0043481B">
        <w:rPr>
          <w:rFonts w:ascii="Calibri" w:hAnsi="Calibri" w:cs="Calibri"/>
          <w:sz w:val="22"/>
          <w:szCs w:val="22"/>
        </w:rPr>
        <w:t xml:space="preserve">.  Termination includes </w:t>
      </w:r>
      <w:r w:rsidRPr="00D87127">
        <w:rPr>
          <w:rFonts w:ascii="Calibri" w:hAnsi="Calibri" w:cs="Calibri"/>
          <w:sz w:val="22"/>
          <w:szCs w:val="22"/>
        </w:rPr>
        <w:t xml:space="preserve">stopping shipment of the investigational drug and </w:t>
      </w:r>
      <w:r w:rsidR="0043481B">
        <w:rPr>
          <w:rFonts w:ascii="Calibri" w:hAnsi="Calibri" w:cs="Calibri"/>
          <w:sz w:val="22"/>
          <w:szCs w:val="22"/>
        </w:rPr>
        <w:t xml:space="preserve">verifying </w:t>
      </w:r>
      <w:r w:rsidRPr="00D87127">
        <w:rPr>
          <w:rFonts w:ascii="Calibri" w:hAnsi="Calibri" w:cs="Calibri"/>
          <w:sz w:val="22"/>
          <w:szCs w:val="22"/>
        </w:rPr>
        <w:t xml:space="preserve">proper disposal or return of </w:t>
      </w:r>
      <w:r w:rsidR="0043481B">
        <w:rPr>
          <w:rFonts w:ascii="Calibri" w:hAnsi="Calibri" w:cs="Calibri"/>
          <w:sz w:val="22"/>
          <w:szCs w:val="22"/>
        </w:rPr>
        <w:t xml:space="preserve">the non-complying investigator’s </w:t>
      </w:r>
      <w:r w:rsidRPr="00D87127">
        <w:rPr>
          <w:rFonts w:ascii="Calibri" w:hAnsi="Calibri" w:cs="Calibri"/>
          <w:sz w:val="22"/>
          <w:szCs w:val="22"/>
        </w:rPr>
        <w:t>current supply in accordance with the requirements in 21CFR§312.59.</w:t>
      </w:r>
    </w:p>
    <w:p w14:paraId="363F2C7F" w14:textId="77777777" w:rsidR="00E423FF" w:rsidRPr="00D87127" w:rsidRDefault="00877DC9" w:rsidP="00E423FF">
      <w:pPr>
        <w:ind w:left="72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</w:t>
      </w:r>
      <w:r w:rsidR="00B93F7A">
        <w:rPr>
          <w:rFonts w:ascii="Calibri" w:hAnsi="Calibri" w:cs="Calibri"/>
          <w:sz w:val="22"/>
          <w:szCs w:val="22"/>
        </w:rPr>
        <w:t>I understand ____</w:t>
      </w:r>
      <w:r w:rsidR="00B93F7A">
        <w:rPr>
          <w:rFonts w:ascii="Calibri" w:hAnsi="Calibri" w:cs="Calibri"/>
          <w:b/>
          <w:sz w:val="22"/>
          <w:szCs w:val="22"/>
        </w:rPr>
        <w:t>initials</w:t>
      </w:r>
    </w:p>
    <w:p w14:paraId="309AE5EB" w14:textId="77777777" w:rsidR="00E423FF" w:rsidRPr="00D87127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417343C9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>As the Sponsor-Investigator</w:t>
      </w:r>
      <w:r w:rsidR="0043481B">
        <w:rPr>
          <w:rFonts w:ascii="Calibri" w:hAnsi="Calibri" w:cs="Calibri"/>
          <w:sz w:val="22"/>
          <w:szCs w:val="22"/>
        </w:rPr>
        <w:t>,</w:t>
      </w:r>
      <w:r w:rsidRPr="00D87127">
        <w:rPr>
          <w:rFonts w:ascii="Calibri" w:hAnsi="Calibri" w:cs="Calibri"/>
          <w:sz w:val="22"/>
          <w:szCs w:val="22"/>
        </w:rPr>
        <w:t xml:space="preserve"> I understand that I am responsible for reviewing and evaluating the </w:t>
      </w:r>
      <w:r w:rsidRPr="00FD58D5">
        <w:rPr>
          <w:rFonts w:ascii="Calibri" w:hAnsi="Calibri" w:cs="Calibri"/>
          <w:sz w:val="22"/>
          <w:szCs w:val="22"/>
        </w:rPr>
        <w:t xml:space="preserve">evidence relating to the safety and effectiveness of the drug </w:t>
      </w:r>
      <w:r w:rsidR="009C01DF" w:rsidRPr="00FD58D5">
        <w:rPr>
          <w:rFonts w:ascii="Calibri" w:hAnsi="Calibri" w:cs="Calibri"/>
          <w:i/>
          <w:sz w:val="22"/>
          <w:szCs w:val="22"/>
        </w:rPr>
        <w:t>as it is obtained</w:t>
      </w:r>
      <w:r w:rsidRPr="00FD58D5">
        <w:rPr>
          <w:rFonts w:ascii="Calibri" w:hAnsi="Calibri" w:cs="Calibri"/>
          <w:sz w:val="22"/>
          <w:szCs w:val="22"/>
        </w:rPr>
        <w:t xml:space="preserve">, </w:t>
      </w:r>
      <w:r w:rsidR="00F53B30" w:rsidRPr="00FD58D5">
        <w:rPr>
          <w:rFonts w:ascii="Calibri" w:hAnsi="Calibri" w:cs="Calibri"/>
          <w:sz w:val="22"/>
          <w:szCs w:val="22"/>
        </w:rPr>
        <w:t xml:space="preserve">and for providing </w:t>
      </w:r>
      <w:r w:rsidRPr="00FD58D5">
        <w:rPr>
          <w:rFonts w:ascii="Calibri" w:hAnsi="Calibri" w:cs="Calibri"/>
          <w:sz w:val="22"/>
          <w:szCs w:val="22"/>
        </w:rPr>
        <w:t xml:space="preserve">reports to </w:t>
      </w:r>
      <w:r w:rsidRPr="00FD58D5">
        <w:rPr>
          <w:rFonts w:asciiTheme="minorHAnsi" w:hAnsiTheme="minorHAnsi" w:cstheme="minorHAnsi"/>
          <w:sz w:val="22"/>
          <w:szCs w:val="22"/>
        </w:rPr>
        <w:t xml:space="preserve">the FDA </w:t>
      </w:r>
      <w:r w:rsidR="0097632B" w:rsidRPr="00FD58D5">
        <w:rPr>
          <w:rFonts w:asciiTheme="minorHAnsi" w:hAnsiTheme="minorHAnsi" w:cstheme="minorHAnsi"/>
          <w:sz w:val="22"/>
          <w:szCs w:val="22"/>
        </w:rPr>
        <w:t xml:space="preserve">and all participating investigators </w:t>
      </w:r>
      <w:r w:rsidRPr="00FD58D5">
        <w:rPr>
          <w:rFonts w:asciiTheme="minorHAnsi" w:hAnsiTheme="minorHAnsi" w:cstheme="minorHAnsi"/>
          <w:sz w:val="22"/>
          <w:szCs w:val="22"/>
        </w:rPr>
        <w:t>regarding information</w:t>
      </w:r>
      <w:r w:rsidRPr="00FD58D5">
        <w:rPr>
          <w:rFonts w:ascii="Calibri" w:hAnsi="Calibri" w:cs="Calibri"/>
          <w:sz w:val="22"/>
          <w:szCs w:val="22"/>
        </w:rPr>
        <w:t xml:space="preserve"> relevant to the safety of the drug as required under</w:t>
      </w:r>
      <w:r w:rsidRPr="00D87127">
        <w:rPr>
          <w:rFonts w:ascii="Calibri" w:hAnsi="Calibri" w:cs="Calibri"/>
          <w:sz w:val="22"/>
          <w:szCs w:val="22"/>
        </w:rPr>
        <w:t xml:space="preserve"> 21CFR§312.32.</w:t>
      </w:r>
    </w:p>
    <w:p w14:paraId="7DFC4092" w14:textId="77777777" w:rsidR="00964B7D" w:rsidRDefault="00877DC9" w:rsidP="00964B7D">
      <w:pPr>
        <w:ind w:left="720"/>
        <w:rPr>
          <w:rFonts w:ascii="Calibri" w:hAnsi="Calibri" w:cs="Calibri"/>
          <w:b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</w:t>
      </w:r>
      <w:r w:rsidR="00B93F7A">
        <w:rPr>
          <w:rFonts w:ascii="Calibri" w:hAnsi="Calibri" w:cs="Calibri"/>
          <w:sz w:val="22"/>
          <w:szCs w:val="22"/>
        </w:rPr>
        <w:t>I understand ____</w:t>
      </w:r>
      <w:r w:rsidR="00B93F7A" w:rsidRPr="00964B7D">
        <w:rPr>
          <w:rFonts w:ascii="Calibri" w:hAnsi="Calibri" w:cs="Calibri"/>
          <w:b/>
          <w:sz w:val="22"/>
          <w:szCs w:val="22"/>
        </w:rPr>
        <w:t>initials</w:t>
      </w:r>
      <w:r w:rsidR="008F48DD" w:rsidRPr="00964B7D">
        <w:rPr>
          <w:rFonts w:ascii="Calibri" w:hAnsi="Calibri" w:cs="Calibri"/>
          <w:sz w:val="22"/>
          <w:szCs w:val="22"/>
        </w:rPr>
        <w:t xml:space="preserve"> </w:t>
      </w:r>
      <w:r w:rsidR="008F48DD">
        <w:rPr>
          <w:rFonts w:ascii="Calibri" w:hAnsi="Calibri" w:cs="Calibri"/>
          <w:b/>
          <w:sz w:val="22"/>
          <w:szCs w:val="22"/>
        </w:rPr>
        <w:t xml:space="preserve">     </w:t>
      </w:r>
    </w:p>
    <w:p w14:paraId="514616FA" w14:textId="77777777" w:rsidR="00964B7D" w:rsidRDefault="00964B7D" w:rsidP="00964B7D">
      <w:pPr>
        <w:ind w:left="720"/>
        <w:rPr>
          <w:rFonts w:ascii="Calibri" w:hAnsi="Calibri" w:cs="Calibri"/>
          <w:b/>
          <w:sz w:val="22"/>
          <w:szCs w:val="22"/>
        </w:rPr>
      </w:pPr>
    </w:p>
    <w:p w14:paraId="08EC4B11" w14:textId="1E0DCB1E" w:rsidR="00E423FF" w:rsidRPr="00EC73D2" w:rsidRDefault="00E423FF" w:rsidP="00964B7D">
      <w:pPr>
        <w:pStyle w:val="ListParagraph"/>
        <w:numPr>
          <w:ilvl w:val="0"/>
          <w:numId w:val="3"/>
        </w:numPr>
        <w:rPr>
          <w:rStyle w:val="Hyperlink"/>
          <w:rFonts w:ascii="Calibri" w:hAnsi="Calibri" w:cs="Calibri"/>
          <w:b/>
          <w:sz w:val="22"/>
          <w:szCs w:val="22"/>
        </w:rPr>
      </w:pPr>
      <w:r w:rsidRPr="00964B7D">
        <w:rPr>
          <w:rFonts w:ascii="Calibri" w:hAnsi="Calibri" w:cs="Calibri"/>
          <w:sz w:val="22"/>
          <w:szCs w:val="22"/>
        </w:rPr>
        <w:t>As the Sponsor-Investigator</w:t>
      </w:r>
      <w:r w:rsidR="00F53B30" w:rsidRPr="00964B7D">
        <w:rPr>
          <w:rFonts w:ascii="Calibri" w:hAnsi="Calibri" w:cs="Calibri"/>
          <w:sz w:val="22"/>
          <w:szCs w:val="22"/>
        </w:rPr>
        <w:t>,</w:t>
      </w:r>
      <w:r w:rsidRPr="00964B7D">
        <w:rPr>
          <w:rFonts w:ascii="Calibri" w:hAnsi="Calibri" w:cs="Calibri"/>
          <w:sz w:val="22"/>
          <w:szCs w:val="22"/>
        </w:rPr>
        <w:t xml:space="preserve"> I </w:t>
      </w:r>
      <w:r w:rsidR="00F53B30" w:rsidRPr="00964B7D">
        <w:rPr>
          <w:rFonts w:ascii="Calibri" w:hAnsi="Calibri" w:cs="Calibri"/>
          <w:sz w:val="22"/>
          <w:szCs w:val="22"/>
        </w:rPr>
        <w:t xml:space="preserve">understand that I am responsible for </w:t>
      </w:r>
      <w:r w:rsidR="00275CC6">
        <w:rPr>
          <w:rFonts w:ascii="Calibri" w:hAnsi="Calibri" w:cs="Calibri"/>
          <w:sz w:val="22"/>
          <w:szCs w:val="22"/>
        </w:rPr>
        <w:t>e</w:t>
      </w:r>
      <w:r w:rsidR="00F53B30" w:rsidRPr="00964B7D">
        <w:rPr>
          <w:rFonts w:ascii="Calibri" w:hAnsi="Calibri" w:cs="Calibri"/>
          <w:sz w:val="22"/>
          <w:szCs w:val="22"/>
        </w:rPr>
        <w:t xml:space="preserve">nsuring </w:t>
      </w:r>
      <w:r w:rsidRPr="00964B7D">
        <w:rPr>
          <w:rFonts w:ascii="Calibri" w:hAnsi="Calibri" w:cs="Calibri"/>
          <w:sz w:val="22"/>
          <w:szCs w:val="22"/>
        </w:rPr>
        <w:t xml:space="preserve">that required annual reports as outlined in 21CFR§312.33 be submitted </w:t>
      </w:r>
      <w:r w:rsidR="00F53B30" w:rsidRPr="00964B7D">
        <w:rPr>
          <w:rFonts w:ascii="Calibri" w:hAnsi="Calibri" w:cs="Calibri"/>
          <w:sz w:val="22"/>
          <w:szCs w:val="22"/>
        </w:rPr>
        <w:t xml:space="preserve">to the FDA </w:t>
      </w:r>
      <w:r w:rsidRPr="00964B7D">
        <w:rPr>
          <w:rFonts w:ascii="Calibri" w:hAnsi="Calibri" w:cs="Calibri"/>
          <w:sz w:val="22"/>
          <w:szCs w:val="22"/>
        </w:rPr>
        <w:t>within 60 days of the anniversary date that the IND went into effect.</w:t>
      </w:r>
      <w:r w:rsidR="00B93F7A" w:rsidRPr="00964B7D">
        <w:rPr>
          <w:rFonts w:ascii="Calibri" w:hAnsi="Calibri" w:cs="Calibri"/>
          <w:sz w:val="22"/>
          <w:szCs w:val="22"/>
        </w:rPr>
        <w:tab/>
      </w:r>
      <w:r w:rsidR="00964B7D" w:rsidRPr="00964B7D">
        <w:rPr>
          <w:rFonts w:ascii="Calibri" w:hAnsi="Calibri" w:cs="Calibri"/>
          <w:sz w:val="22"/>
          <w:szCs w:val="22"/>
        </w:rPr>
        <w:t xml:space="preserve">    See </w:t>
      </w:r>
      <w:r w:rsidR="00EC73D2">
        <w:rPr>
          <w:rFonts w:ascii="Verdana" w:hAnsi="Verdana"/>
          <w:sz w:val="17"/>
          <w:szCs w:val="17"/>
        </w:rPr>
        <w:fldChar w:fldCharType="begin"/>
      </w:r>
      <w:r w:rsidR="00EC73D2">
        <w:rPr>
          <w:rFonts w:ascii="Verdana" w:hAnsi="Verdana"/>
          <w:sz w:val="17"/>
          <w:szCs w:val="17"/>
        </w:rPr>
        <w:instrText xml:space="preserve"> HYPERLINK "https://rcra.emory.edu/_includes/documents/sections/oric/ind_annual_report_template.docx" </w:instrText>
      </w:r>
      <w:r w:rsidR="00EC73D2">
        <w:rPr>
          <w:rFonts w:ascii="Verdana" w:hAnsi="Verdana"/>
          <w:sz w:val="17"/>
          <w:szCs w:val="17"/>
        </w:rPr>
      </w:r>
      <w:r w:rsidR="00EC73D2">
        <w:rPr>
          <w:rFonts w:ascii="Verdana" w:hAnsi="Verdana"/>
          <w:sz w:val="17"/>
          <w:szCs w:val="17"/>
        </w:rPr>
        <w:fldChar w:fldCharType="separate"/>
      </w:r>
      <w:r w:rsidR="006E350D" w:rsidRPr="00EC73D2">
        <w:rPr>
          <w:rStyle w:val="Hyperlink"/>
          <w:rFonts w:ascii="Verdana" w:hAnsi="Verdana"/>
          <w:sz w:val="17"/>
          <w:szCs w:val="17"/>
        </w:rPr>
        <w:t>IND Annual Repor</w:t>
      </w:r>
      <w:r w:rsidR="006E350D" w:rsidRPr="00EC73D2">
        <w:rPr>
          <w:rStyle w:val="Hyperlink"/>
          <w:rFonts w:ascii="Verdana" w:hAnsi="Verdana"/>
          <w:sz w:val="17"/>
          <w:szCs w:val="17"/>
        </w:rPr>
        <w:t>t</w:t>
      </w:r>
      <w:r w:rsidR="006E350D" w:rsidRPr="00EC73D2">
        <w:rPr>
          <w:rStyle w:val="Hyperlink"/>
          <w:rFonts w:ascii="Verdana" w:hAnsi="Verdana"/>
          <w:sz w:val="17"/>
          <w:szCs w:val="17"/>
        </w:rPr>
        <w:t xml:space="preserve"> </w:t>
      </w:r>
      <w:r w:rsidR="006E350D" w:rsidRPr="00EC73D2">
        <w:rPr>
          <w:rStyle w:val="Hyperlink"/>
          <w:rFonts w:ascii="Verdana" w:hAnsi="Verdana"/>
          <w:sz w:val="17"/>
          <w:szCs w:val="17"/>
        </w:rPr>
        <w:t xml:space="preserve">Template </w:t>
      </w:r>
    </w:p>
    <w:p w14:paraId="6C088146" w14:textId="7C8B9D09" w:rsidR="00E423FF" w:rsidRPr="00D87127" w:rsidRDefault="00EC73D2" w:rsidP="00E423FF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sz w:val="17"/>
          <w:szCs w:val="17"/>
        </w:rPr>
        <w:fldChar w:fldCharType="end"/>
      </w:r>
      <w:r w:rsidR="00877DC9"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877DC9"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</w:t>
      </w:r>
      <w:r w:rsidR="00B93F7A">
        <w:rPr>
          <w:rFonts w:ascii="Calibri" w:hAnsi="Calibri" w:cs="Calibri"/>
          <w:sz w:val="22"/>
          <w:szCs w:val="22"/>
        </w:rPr>
        <w:t>I understand ____</w:t>
      </w:r>
      <w:proofErr w:type="gramStart"/>
      <w:r w:rsidR="00B93F7A">
        <w:rPr>
          <w:rFonts w:ascii="Calibri" w:hAnsi="Calibri" w:cs="Calibri"/>
          <w:b/>
          <w:sz w:val="22"/>
          <w:szCs w:val="22"/>
        </w:rPr>
        <w:t>initials</w:t>
      </w:r>
      <w:proofErr w:type="gramEnd"/>
    </w:p>
    <w:p w14:paraId="1D5439D1" w14:textId="77777777" w:rsidR="00E423FF" w:rsidRPr="00D87127" w:rsidRDefault="00E423FF" w:rsidP="00E423FF">
      <w:pPr>
        <w:ind w:left="720" w:right="-162"/>
        <w:outlineLvl w:val="0"/>
        <w:rPr>
          <w:rFonts w:ascii="Calibri" w:hAnsi="Calibri" w:cs="Calibri"/>
          <w:sz w:val="22"/>
          <w:szCs w:val="22"/>
        </w:rPr>
      </w:pPr>
    </w:p>
    <w:p w14:paraId="433AC33E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lastRenderedPageBreak/>
        <w:t>As the Sponsor-Investigator</w:t>
      </w:r>
      <w:r w:rsidR="00F53B30">
        <w:rPr>
          <w:rFonts w:ascii="Calibri" w:hAnsi="Calibri" w:cs="Calibri"/>
          <w:sz w:val="22"/>
          <w:szCs w:val="22"/>
        </w:rPr>
        <w:t xml:space="preserve">, </w:t>
      </w:r>
      <w:r w:rsidRPr="00D87127">
        <w:rPr>
          <w:rFonts w:ascii="Calibri" w:hAnsi="Calibri" w:cs="Calibri"/>
          <w:sz w:val="22"/>
          <w:szCs w:val="22"/>
        </w:rPr>
        <w:t xml:space="preserve">I understand that I am responsible for assuring recordkeeping and record retention in accordance with 21CFR§312.57, which </w:t>
      </w:r>
      <w:r w:rsidR="00F53B30">
        <w:rPr>
          <w:rFonts w:ascii="Calibri" w:hAnsi="Calibri" w:cs="Calibri"/>
          <w:sz w:val="22"/>
          <w:szCs w:val="22"/>
        </w:rPr>
        <w:t xml:space="preserve">responsibilities </w:t>
      </w:r>
      <w:r w:rsidRPr="00D87127">
        <w:rPr>
          <w:rFonts w:ascii="Calibri" w:hAnsi="Calibri" w:cs="Calibri"/>
          <w:sz w:val="22"/>
          <w:szCs w:val="22"/>
        </w:rPr>
        <w:t>include</w:t>
      </w:r>
      <w:r w:rsidR="003E4CAA">
        <w:rPr>
          <w:rFonts w:ascii="Calibri" w:hAnsi="Calibri" w:cs="Calibri"/>
          <w:sz w:val="22"/>
          <w:szCs w:val="22"/>
        </w:rPr>
        <w:t xml:space="preserve"> the following</w:t>
      </w:r>
      <w:r w:rsidRPr="00D87127">
        <w:rPr>
          <w:rFonts w:ascii="Calibri" w:hAnsi="Calibri" w:cs="Calibri"/>
          <w:sz w:val="22"/>
          <w:szCs w:val="22"/>
        </w:rPr>
        <w:t>:</w:t>
      </w:r>
    </w:p>
    <w:p w14:paraId="406103D4" w14:textId="77777777" w:rsidR="00E423FF" w:rsidRPr="00D87127" w:rsidRDefault="003E4CAA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Maintaining a</w:t>
      </w:r>
      <w:r w:rsidR="00E423FF" w:rsidRPr="00D87127">
        <w:rPr>
          <w:rFonts w:ascii="Calibri" w:hAnsi="Calibri" w:cs="Calibri"/>
          <w:sz w:val="22"/>
          <w:szCs w:val="22"/>
        </w:rPr>
        <w:t>dequate records for receipt, disposition, etc. of the investigational drug;</w:t>
      </w:r>
    </w:p>
    <w:p w14:paraId="64DCC1D7" w14:textId="3B4F2453" w:rsidR="00E423FF" w:rsidRPr="00BC1546" w:rsidRDefault="00E423FF" w:rsidP="00E423FF">
      <w:pPr>
        <w:numPr>
          <w:ilvl w:val="1"/>
          <w:numId w:val="3"/>
        </w:numPr>
        <w:ind w:right="-162"/>
        <w:outlineLvl w:val="0"/>
        <w:rPr>
          <w:rStyle w:val="Hyperlink"/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>Maintain</w:t>
      </w:r>
      <w:r w:rsidR="003E4CAA">
        <w:rPr>
          <w:rFonts w:ascii="Calibri" w:hAnsi="Calibri" w:cs="Calibri"/>
          <w:sz w:val="22"/>
          <w:szCs w:val="22"/>
        </w:rPr>
        <w:t>ing</w:t>
      </w:r>
      <w:r w:rsidRPr="00D87127">
        <w:rPr>
          <w:rFonts w:ascii="Calibri" w:hAnsi="Calibri" w:cs="Calibri"/>
          <w:sz w:val="22"/>
          <w:szCs w:val="22"/>
        </w:rPr>
        <w:t xml:space="preserve"> complete and accurate records regarding financial interests;</w:t>
      </w:r>
      <w:r w:rsidR="009B099B">
        <w:rPr>
          <w:rFonts w:ascii="Calibri" w:hAnsi="Calibri" w:cs="Calibri"/>
          <w:sz w:val="22"/>
          <w:szCs w:val="22"/>
        </w:rPr>
        <w:t xml:space="preserve"> See </w:t>
      </w:r>
      <w:r w:rsidR="00BC1546">
        <w:rPr>
          <w:rFonts w:ascii="Calibri" w:hAnsi="Calibri" w:cs="Calibri"/>
          <w:sz w:val="22"/>
          <w:szCs w:val="22"/>
        </w:rPr>
        <w:fldChar w:fldCharType="begin"/>
      </w:r>
      <w:r w:rsidR="00EC73D2">
        <w:rPr>
          <w:rFonts w:ascii="Calibri" w:hAnsi="Calibri" w:cs="Calibri"/>
          <w:sz w:val="22"/>
          <w:szCs w:val="22"/>
        </w:rPr>
        <w:instrText>HYPERLINK "https://rcra.emory.edu/_includes/documents/sections/oric/fda_financial_disclosure_certification.docx"</w:instrText>
      </w:r>
      <w:r w:rsidR="00EC73D2">
        <w:rPr>
          <w:rFonts w:ascii="Calibri" w:hAnsi="Calibri" w:cs="Calibri"/>
          <w:sz w:val="22"/>
          <w:szCs w:val="22"/>
        </w:rPr>
      </w:r>
      <w:r w:rsidR="00BC1546">
        <w:rPr>
          <w:rFonts w:ascii="Calibri" w:hAnsi="Calibri" w:cs="Calibri"/>
          <w:sz w:val="22"/>
          <w:szCs w:val="22"/>
        </w:rPr>
        <w:fldChar w:fldCharType="separate"/>
      </w:r>
      <w:r w:rsidR="00622ACF" w:rsidRPr="00BC1546">
        <w:rPr>
          <w:rStyle w:val="Hyperlink"/>
          <w:rFonts w:ascii="Calibri" w:hAnsi="Calibri" w:cs="Calibri"/>
          <w:sz w:val="22"/>
          <w:szCs w:val="22"/>
        </w:rPr>
        <w:t>financial disclosure certification f</w:t>
      </w:r>
      <w:r w:rsidR="00622ACF" w:rsidRPr="00BC1546">
        <w:rPr>
          <w:rStyle w:val="Hyperlink"/>
          <w:rFonts w:ascii="Calibri" w:hAnsi="Calibri" w:cs="Calibri"/>
          <w:sz w:val="22"/>
          <w:szCs w:val="22"/>
        </w:rPr>
        <w:t>o</w:t>
      </w:r>
      <w:r w:rsidR="00622ACF" w:rsidRPr="00BC1546">
        <w:rPr>
          <w:rStyle w:val="Hyperlink"/>
          <w:rFonts w:ascii="Calibri" w:hAnsi="Calibri" w:cs="Calibri"/>
          <w:sz w:val="22"/>
          <w:szCs w:val="22"/>
        </w:rPr>
        <w:t>rm.</w:t>
      </w:r>
    </w:p>
    <w:p w14:paraId="04054F8B" w14:textId="7BED0623" w:rsidR="00E423FF" w:rsidRPr="00D87127" w:rsidRDefault="00BC1546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>Retain</w:t>
      </w:r>
      <w:r w:rsidR="003E4CAA">
        <w:rPr>
          <w:rFonts w:ascii="Calibri" w:hAnsi="Calibri" w:cs="Calibri"/>
          <w:sz w:val="22"/>
          <w:szCs w:val="22"/>
        </w:rPr>
        <w:t>ing</w:t>
      </w:r>
      <w:r w:rsidR="00E423FF" w:rsidRPr="00D87127">
        <w:rPr>
          <w:rFonts w:ascii="Calibri" w:hAnsi="Calibri" w:cs="Calibri"/>
          <w:sz w:val="22"/>
          <w:szCs w:val="22"/>
        </w:rPr>
        <w:t xml:space="preserve"> records and reports for 2 years after a marketing application is approved for the drug; or if an application is not approved for the </w:t>
      </w:r>
      <w:proofErr w:type="gramStart"/>
      <w:r w:rsidR="00E423FF" w:rsidRPr="00D87127">
        <w:rPr>
          <w:rFonts w:ascii="Calibri" w:hAnsi="Calibri" w:cs="Calibri"/>
          <w:sz w:val="22"/>
          <w:szCs w:val="22"/>
        </w:rPr>
        <w:t>drug ,</w:t>
      </w:r>
      <w:proofErr w:type="gramEnd"/>
      <w:r w:rsidR="00E423FF" w:rsidRPr="00D87127">
        <w:rPr>
          <w:rFonts w:ascii="Calibri" w:hAnsi="Calibri" w:cs="Calibri"/>
          <w:sz w:val="22"/>
          <w:szCs w:val="22"/>
        </w:rPr>
        <w:t xml:space="preserve"> until 2 years after shipment and delivery of the drug for investigational use is discontinued and FDA has been so notified;</w:t>
      </w:r>
    </w:p>
    <w:p w14:paraId="5AC93354" w14:textId="77777777" w:rsidR="00E423FF" w:rsidRPr="00D87127" w:rsidRDefault="003E4CAA" w:rsidP="00E423FF">
      <w:pPr>
        <w:numPr>
          <w:ilvl w:val="1"/>
          <w:numId w:val="3"/>
        </w:numPr>
        <w:ind w:right="-162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Maintaining a</w:t>
      </w:r>
      <w:r w:rsidR="00E423FF" w:rsidRPr="00D87127">
        <w:rPr>
          <w:rFonts w:ascii="Calibri" w:hAnsi="Calibri" w:cs="Calibri"/>
          <w:sz w:val="22"/>
          <w:szCs w:val="22"/>
        </w:rPr>
        <w:t>ny samples or data associated with bioequivalence or bioavailability studies described in 21CFR§320.38 and §320.63.</w:t>
      </w:r>
    </w:p>
    <w:p w14:paraId="73C30151" w14:textId="77777777" w:rsidR="00E423FF" w:rsidRPr="00D87127" w:rsidRDefault="00877DC9" w:rsidP="00B93F7A">
      <w:pPr>
        <w:ind w:left="72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</w:t>
      </w:r>
      <w:r w:rsidR="00B93F7A">
        <w:rPr>
          <w:rFonts w:ascii="Calibri" w:hAnsi="Calibri" w:cs="Calibri"/>
          <w:sz w:val="22"/>
          <w:szCs w:val="22"/>
        </w:rPr>
        <w:t>I understand ____</w:t>
      </w:r>
      <w:r w:rsidR="00B93F7A">
        <w:rPr>
          <w:rFonts w:ascii="Calibri" w:hAnsi="Calibri" w:cs="Calibri"/>
          <w:b/>
          <w:sz w:val="22"/>
          <w:szCs w:val="22"/>
        </w:rPr>
        <w:t>initials</w:t>
      </w:r>
    </w:p>
    <w:p w14:paraId="1B167E88" w14:textId="77777777" w:rsidR="00E423FF" w:rsidRPr="00D87127" w:rsidRDefault="00E423FF" w:rsidP="00E423FF">
      <w:pPr>
        <w:ind w:right="-162"/>
        <w:outlineLvl w:val="0"/>
        <w:rPr>
          <w:rFonts w:ascii="Calibri" w:hAnsi="Calibri" w:cs="Calibri"/>
          <w:sz w:val="22"/>
          <w:szCs w:val="22"/>
        </w:rPr>
      </w:pPr>
    </w:p>
    <w:p w14:paraId="4900F5DB" w14:textId="77777777" w:rsidR="00E423FF" w:rsidRPr="00D87127" w:rsidRDefault="00E423FF" w:rsidP="00E423FF">
      <w:pPr>
        <w:numPr>
          <w:ilvl w:val="0"/>
          <w:numId w:val="3"/>
        </w:numPr>
        <w:ind w:left="720" w:right="-162" w:hanging="450"/>
        <w:outlineLvl w:val="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t xml:space="preserve">As the Sponsor-Investigator I understand that any properly authorized officer or employee of the FDA has </w:t>
      </w:r>
      <w:r w:rsidR="003E4CAA">
        <w:rPr>
          <w:rFonts w:ascii="Calibri" w:hAnsi="Calibri" w:cs="Calibri"/>
          <w:sz w:val="22"/>
          <w:szCs w:val="22"/>
        </w:rPr>
        <w:t xml:space="preserve">a right of </w:t>
      </w:r>
      <w:r w:rsidRPr="00D87127">
        <w:rPr>
          <w:rFonts w:ascii="Calibri" w:hAnsi="Calibri" w:cs="Calibri"/>
          <w:sz w:val="22"/>
          <w:szCs w:val="22"/>
        </w:rPr>
        <w:t xml:space="preserve">access </w:t>
      </w:r>
      <w:r w:rsidR="003E4CAA" w:rsidRPr="00D87127">
        <w:rPr>
          <w:rFonts w:ascii="Calibri" w:hAnsi="Calibri" w:cs="Calibri"/>
          <w:sz w:val="22"/>
          <w:szCs w:val="22"/>
        </w:rPr>
        <w:t>to</w:t>
      </w:r>
      <w:r w:rsidR="003E4CAA">
        <w:rPr>
          <w:rFonts w:ascii="Calibri" w:hAnsi="Calibri" w:cs="Calibri"/>
          <w:sz w:val="22"/>
          <w:szCs w:val="22"/>
        </w:rPr>
        <w:t>,</w:t>
      </w:r>
      <w:r w:rsidR="00BF76D7">
        <w:rPr>
          <w:rFonts w:ascii="Calibri" w:hAnsi="Calibri" w:cs="Calibri"/>
          <w:sz w:val="22"/>
          <w:szCs w:val="22"/>
        </w:rPr>
        <w:t xml:space="preserve"> </w:t>
      </w:r>
      <w:r w:rsidRPr="00D87127">
        <w:rPr>
          <w:rFonts w:ascii="Calibri" w:hAnsi="Calibri" w:cs="Calibri"/>
          <w:sz w:val="22"/>
          <w:szCs w:val="22"/>
        </w:rPr>
        <w:t>and may copy and verify</w:t>
      </w:r>
      <w:r w:rsidR="00A04F98">
        <w:rPr>
          <w:rFonts w:ascii="Calibri" w:hAnsi="Calibri" w:cs="Calibri"/>
          <w:sz w:val="22"/>
          <w:szCs w:val="22"/>
        </w:rPr>
        <w:t xml:space="preserve"> </w:t>
      </w:r>
      <w:r w:rsidRPr="00D87127">
        <w:rPr>
          <w:rFonts w:ascii="Calibri" w:hAnsi="Calibri" w:cs="Calibri"/>
          <w:sz w:val="22"/>
          <w:szCs w:val="22"/>
        </w:rPr>
        <w:t xml:space="preserve">any records and reports relating to this clinical investigation and can request the submission </w:t>
      </w:r>
      <w:r w:rsidR="003E4CAA">
        <w:rPr>
          <w:rFonts w:ascii="Calibri" w:hAnsi="Calibri" w:cs="Calibri"/>
          <w:sz w:val="22"/>
          <w:szCs w:val="22"/>
        </w:rPr>
        <w:t xml:space="preserve">of </w:t>
      </w:r>
      <w:r w:rsidRPr="00D87127">
        <w:rPr>
          <w:rFonts w:ascii="Calibri" w:hAnsi="Calibri" w:cs="Calibri"/>
          <w:sz w:val="22"/>
          <w:szCs w:val="22"/>
        </w:rPr>
        <w:t>records or reports (or copies)</w:t>
      </w:r>
      <w:r w:rsidR="003E4CAA">
        <w:rPr>
          <w:rFonts w:ascii="Calibri" w:hAnsi="Calibri" w:cs="Calibri"/>
          <w:sz w:val="22"/>
          <w:szCs w:val="22"/>
        </w:rPr>
        <w:t xml:space="preserve"> to the appropriate parties at the FDA</w:t>
      </w:r>
      <w:r w:rsidRPr="00D87127">
        <w:rPr>
          <w:rFonts w:ascii="Calibri" w:hAnsi="Calibri" w:cs="Calibri"/>
          <w:sz w:val="22"/>
          <w:szCs w:val="22"/>
        </w:rPr>
        <w:t xml:space="preserve">. </w:t>
      </w:r>
    </w:p>
    <w:p w14:paraId="44E4B337" w14:textId="77777777" w:rsidR="00E423FF" w:rsidRPr="00D87127" w:rsidRDefault="00877DC9" w:rsidP="00E423FF">
      <w:pPr>
        <w:ind w:left="720"/>
        <w:rPr>
          <w:rFonts w:ascii="Calibri" w:hAnsi="Calibri" w:cs="Calibri"/>
          <w:sz w:val="22"/>
          <w:szCs w:val="22"/>
        </w:rPr>
      </w:pPr>
      <w:r w:rsidRPr="00D87127">
        <w:rPr>
          <w:rFonts w:ascii="Calibri" w:hAnsi="Calibri" w:cs="Calibri"/>
          <w:sz w:val="22"/>
          <w:szCs w:val="22"/>
        </w:rPr>
        <w:fldChar w:fldCharType="begin">
          <w:ffData>
            <w:name w:val="Check366"/>
            <w:enabled/>
            <w:calcOnExit w:val="0"/>
            <w:checkBox>
              <w:sizeAuto/>
              <w:default w:val="0"/>
            </w:checkBox>
          </w:ffData>
        </w:fldChar>
      </w:r>
      <w:r w:rsidR="00E423FF" w:rsidRPr="00D87127">
        <w:rPr>
          <w:rFonts w:ascii="Calibri" w:hAnsi="Calibri" w:cs="Calibri"/>
          <w:sz w:val="22"/>
          <w:szCs w:val="22"/>
        </w:rPr>
        <w:instrText xml:space="preserve"> FORMCHECKBOX </w:instrText>
      </w:r>
      <w:r w:rsidR="00EC73D2">
        <w:rPr>
          <w:rFonts w:ascii="Calibri" w:hAnsi="Calibri" w:cs="Calibri"/>
          <w:sz w:val="22"/>
          <w:szCs w:val="22"/>
        </w:rPr>
      </w:r>
      <w:r w:rsidR="00EC73D2">
        <w:rPr>
          <w:rFonts w:ascii="Calibri" w:hAnsi="Calibri" w:cs="Calibri"/>
          <w:sz w:val="22"/>
          <w:szCs w:val="22"/>
        </w:rPr>
        <w:fldChar w:fldCharType="separate"/>
      </w:r>
      <w:r w:rsidRPr="00D87127">
        <w:rPr>
          <w:rFonts w:ascii="Calibri" w:hAnsi="Calibri" w:cs="Calibri"/>
          <w:sz w:val="22"/>
          <w:szCs w:val="22"/>
        </w:rPr>
        <w:fldChar w:fldCharType="end"/>
      </w:r>
      <w:r w:rsidR="00E423FF" w:rsidRPr="00D87127">
        <w:rPr>
          <w:rFonts w:ascii="Calibri" w:hAnsi="Calibri" w:cs="Calibri"/>
          <w:sz w:val="22"/>
          <w:szCs w:val="22"/>
        </w:rPr>
        <w:t xml:space="preserve"> </w:t>
      </w:r>
      <w:r w:rsidR="00B93F7A">
        <w:rPr>
          <w:rFonts w:ascii="Calibri" w:hAnsi="Calibri" w:cs="Calibri"/>
          <w:sz w:val="22"/>
          <w:szCs w:val="22"/>
        </w:rPr>
        <w:t>I understand ____</w:t>
      </w:r>
      <w:r w:rsidR="00B93F7A">
        <w:rPr>
          <w:rFonts w:ascii="Calibri" w:hAnsi="Calibri" w:cs="Calibri"/>
          <w:b/>
          <w:sz w:val="22"/>
          <w:szCs w:val="22"/>
        </w:rPr>
        <w:t>initials</w:t>
      </w:r>
    </w:p>
    <w:p w14:paraId="14BC2AF6" w14:textId="77777777" w:rsidR="00E423FF" w:rsidRPr="00D87127" w:rsidRDefault="00E423FF" w:rsidP="00E423FF">
      <w:pPr>
        <w:ind w:left="270" w:right="-162"/>
        <w:rPr>
          <w:rFonts w:ascii="Calibri" w:hAnsi="Calibri" w:cs="Calibri"/>
          <w:sz w:val="22"/>
          <w:szCs w:val="22"/>
        </w:rPr>
      </w:pPr>
    </w:p>
    <w:p w14:paraId="11C8DB03" w14:textId="77777777" w:rsidR="00E423FF" w:rsidRDefault="00E423FF" w:rsidP="00E423FF">
      <w:pPr>
        <w:ind w:left="270" w:right="-252"/>
        <w:rPr>
          <w:rFonts w:ascii="Calibri" w:hAnsi="Calibri" w:cs="Calibri"/>
          <w:b/>
          <w:sz w:val="22"/>
          <w:szCs w:val="22"/>
        </w:rPr>
      </w:pPr>
    </w:p>
    <w:p w14:paraId="6186CC0B" w14:textId="77777777" w:rsidR="00472A51" w:rsidRPr="009F4088" w:rsidRDefault="00472A51" w:rsidP="00E423FF">
      <w:pPr>
        <w:ind w:left="270" w:right="-2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sponsor-investigator is responsible for compliance with applicable regulations, which may include:</w:t>
      </w:r>
    </w:p>
    <w:p w14:paraId="0B4EA68E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11 (Electronic records and electronic signature)</w:t>
      </w:r>
    </w:p>
    <w:p w14:paraId="63583FEB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 xml:space="preserve">21 CFR 54 (Financial Disclosure by Clinical Investigators) </w:t>
      </w:r>
    </w:p>
    <w:p w14:paraId="4B990C43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210 (Current Good Manufacturing Practice In Manufacturing, Processing, Packing, Or Holding of Drugs; General)</w:t>
      </w:r>
    </w:p>
    <w:p w14:paraId="497843C6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211 (Current Good Manufacturing Practice for Finished Pharmaceuticals)</w:t>
      </w:r>
    </w:p>
    <w:p w14:paraId="25CCF02D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312 (Investigational New Drug Application)</w:t>
      </w:r>
    </w:p>
    <w:p w14:paraId="4226C1BE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314 (Drugs for Human Use)</w:t>
      </w:r>
    </w:p>
    <w:p w14:paraId="63E3763B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320 (Bioavailability and Bioequivalence Requirements)</w:t>
      </w:r>
    </w:p>
    <w:p w14:paraId="283B97F7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330 (Over-The-Counter (OTC) Human Drugs Which are Generally Recognized as Safe and Effective and Not Misbranded)</w:t>
      </w:r>
    </w:p>
    <w:p w14:paraId="1141B31A" w14:textId="77777777" w:rsidR="00E423FF" w:rsidRPr="009F4088" w:rsidRDefault="000718AB" w:rsidP="00E423FF">
      <w:pPr>
        <w:numPr>
          <w:ilvl w:val="2"/>
          <w:numId w:val="2"/>
        </w:numPr>
        <w:ind w:left="1037"/>
        <w:rPr>
          <w:rFonts w:ascii="Calibri" w:hAnsi="Calibri" w:cs="Calibri"/>
          <w:sz w:val="22"/>
          <w:szCs w:val="22"/>
        </w:rPr>
      </w:pPr>
      <w:r w:rsidRPr="000718AB">
        <w:rPr>
          <w:rFonts w:ascii="Calibri" w:hAnsi="Calibri" w:cs="Calibri"/>
          <w:sz w:val="22"/>
          <w:szCs w:val="22"/>
        </w:rPr>
        <w:t>21 CFR 601 (Biologics Licensing)</w:t>
      </w:r>
    </w:p>
    <w:p w14:paraId="2080B427" w14:textId="77777777" w:rsidR="00D54887" w:rsidRPr="009F4088" w:rsidRDefault="00D54887" w:rsidP="00D54887">
      <w:pPr>
        <w:ind w:left="432"/>
        <w:rPr>
          <w:rFonts w:ascii="Calibri" w:hAnsi="Calibri" w:cs="Calibri"/>
          <w:sz w:val="22"/>
          <w:szCs w:val="22"/>
        </w:rPr>
      </w:pPr>
    </w:p>
    <w:p w14:paraId="048C0F7E" w14:textId="77777777" w:rsidR="00D54887" w:rsidRPr="009F4088" w:rsidRDefault="00D54887" w:rsidP="00D54887">
      <w:pPr>
        <w:ind w:left="432"/>
        <w:rPr>
          <w:rFonts w:ascii="Calibri" w:hAnsi="Calibri" w:cs="Calibri"/>
          <w:sz w:val="22"/>
          <w:szCs w:val="22"/>
        </w:rPr>
      </w:pPr>
    </w:p>
    <w:p w14:paraId="0C3B07A7" w14:textId="77777777" w:rsidR="00D54887" w:rsidRPr="009F4088" w:rsidRDefault="00B35BEA" w:rsidP="00D54887">
      <w:pPr>
        <w:ind w:left="4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Emory </w:t>
      </w:r>
      <w:r w:rsidR="000718AB">
        <w:rPr>
          <w:rFonts w:ascii="Calibri" w:hAnsi="Calibri" w:cs="Calibri"/>
          <w:sz w:val="22"/>
          <w:szCs w:val="22"/>
        </w:rPr>
        <w:t>Sponsor:</w:t>
      </w:r>
      <w:r w:rsidR="00C84324">
        <w:rPr>
          <w:rFonts w:ascii="Calibri" w:hAnsi="Calibri" w:cs="Calibri"/>
          <w:sz w:val="22"/>
          <w:szCs w:val="22"/>
        </w:rPr>
        <w:t xml:space="preserve"> </w:t>
      </w:r>
      <w:r w:rsidR="000718AB">
        <w:rPr>
          <w:rFonts w:ascii="Calibri" w:hAnsi="Calibri" w:cs="Calibri"/>
          <w:sz w:val="22"/>
          <w:szCs w:val="22"/>
        </w:rPr>
        <w:t>_________________________     ______________________________              _________</w:t>
      </w:r>
    </w:p>
    <w:p w14:paraId="4FA151F5" w14:textId="77777777" w:rsidR="00D54887" w:rsidRPr="009F4088" w:rsidRDefault="000718AB" w:rsidP="00D54887">
      <w:pPr>
        <w:ind w:left="4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Signature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Date</w:t>
      </w:r>
    </w:p>
    <w:p w14:paraId="7AD1F7FF" w14:textId="77777777" w:rsidR="00E423FF" w:rsidRDefault="00E423FF" w:rsidP="00E423FF">
      <w:pPr>
        <w:rPr>
          <w:rFonts w:ascii="Calibri" w:hAnsi="Calibri" w:cs="Calibri"/>
          <w:sz w:val="22"/>
          <w:szCs w:val="22"/>
        </w:rPr>
      </w:pPr>
    </w:p>
    <w:p w14:paraId="6423E33A" w14:textId="77777777" w:rsidR="00C74093" w:rsidRDefault="00C74093" w:rsidP="00E423FF">
      <w:pPr>
        <w:rPr>
          <w:rFonts w:ascii="Calibri" w:hAnsi="Calibri" w:cs="Calibri"/>
          <w:sz w:val="22"/>
          <w:szCs w:val="22"/>
        </w:rPr>
      </w:pPr>
    </w:p>
    <w:p w14:paraId="4FD10FFF" w14:textId="77777777" w:rsidR="0045580A" w:rsidRDefault="0045580A" w:rsidP="0045580A">
      <w:pPr>
        <w:pStyle w:val="NormalWeb"/>
        <w:ind w:right="1152"/>
        <w:rPr>
          <w:rFonts w:ascii="Calibri" w:hAnsi="Calibri" w:cs="Calibri"/>
          <w:sz w:val="22"/>
          <w:szCs w:val="22"/>
        </w:rPr>
      </w:pPr>
    </w:p>
    <w:p w14:paraId="225F8101" w14:textId="77777777" w:rsidR="0045580A" w:rsidRDefault="0045580A" w:rsidP="0045580A">
      <w:pPr>
        <w:pStyle w:val="NormalWeb"/>
        <w:ind w:right="1152"/>
        <w:rPr>
          <w:rFonts w:ascii="Calibri" w:hAnsi="Calibri" w:cs="Calibri"/>
          <w:sz w:val="22"/>
          <w:szCs w:val="22"/>
        </w:rPr>
      </w:pPr>
    </w:p>
    <w:p w14:paraId="44E4D543" w14:textId="77777777" w:rsidR="0045580A" w:rsidRDefault="0045580A" w:rsidP="0045580A">
      <w:pPr>
        <w:pStyle w:val="NormalWeb"/>
        <w:ind w:right="1152"/>
        <w:rPr>
          <w:rFonts w:ascii="Calibri" w:hAnsi="Calibri" w:cs="Calibri"/>
          <w:sz w:val="22"/>
          <w:szCs w:val="22"/>
        </w:rPr>
      </w:pPr>
    </w:p>
    <w:p w14:paraId="19D63346" w14:textId="77777777" w:rsidR="0045580A" w:rsidRDefault="0045580A" w:rsidP="0045580A">
      <w:pPr>
        <w:pStyle w:val="NormalWeb"/>
        <w:ind w:right="1152"/>
        <w:rPr>
          <w:rFonts w:ascii="Calibri" w:hAnsi="Calibri" w:cs="Calibri"/>
          <w:sz w:val="22"/>
          <w:szCs w:val="22"/>
        </w:rPr>
      </w:pPr>
    </w:p>
    <w:p w14:paraId="4979C64B" w14:textId="77777777" w:rsidR="0045580A" w:rsidRDefault="0045580A" w:rsidP="0045580A">
      <w:pPr>
        <w:pStyle w:val="NormalWeb"/>
        <w:ind w:right="1152"/>
        <w:rPr>
          <w:rFonts w:ascii="Calibri" w:hAnsi="Calibri" w:cs="Calibri"/>
          <w:sz w:val="22"/>
          <w:szCs w:val="22"/>
        </w:rPr>
      </w:pPr>
    </w:p>
    <w:p w14:paraId="5FB8F81F" w14:textId="5EC76EBA" w:rsidR="00C74093" w:rsidRDefault="00C74093" w:rsidP="0045580A">
      <w:pPr>
        <w:pStyle w:val="NormalWeb"/>
        <w:ind w:right="1152"/>
        <w:rPr>
          <w:rFonts w:ascii="Calibri" w:hAnsi="Calibri"/>
        </w:rPr>
      </w:pPr>
      <w:r>
        <w:rPr>
          <w:rFonts w:ascii="Calibri" w:hAnsi="Calibri"/>
        </w:rPr>
        <w:t xml:space="preserve">The Office of </w:t>
      </w:r>
      <w:r w:rsidR="00120C77">
        <w:rPr>
          <w:rFonts w:ascii="Calibri" w:hAnsi="Calibri"/>
        </w:rPr>
        <w:t xml:space="preserve">Research Integrity and </w:t>
      </w:r>
      <w:r>
        <w:rPr>
          <w:rFonts w:ascii="Calibri" w:hAnsi="Calibri"/>
        </w:rPr>
        <w:t>Compliance (O</w:t>
      </w:r>
      <w:r w:rsidR="00120C77">
        <w:rPr>
          <w:rFonts w:ascii="Calibri" w:hAnsi="Calibri"/>
        </w:rPr>
        <w:t>RI</w:t>
      </w:r>
      <w:r>
        <w:rPr>
          <w:rFonts w:ascii="Calibri" w:hAnsi="Calibri"/>
        </w:rPr>
        <w:t xml:space="preserve">C) is committed to providing education and consultation regarding regulatory requirements, compliance obligations, and best practices with </w:t>
      </w:r>
      <w:proofErr w:type="gramStart"/>
      <w:r>
        <w:rPr>
          <w:rFonts w:ascii="Calibri" w:hAnsi="Calibri"/>
        </w:rPr>
        <w:t>particular support</w:t>
      </w:r>
      <w:proofErr w:type="gramEnd"/>
      <w:r>
        <w:rPr>
          <w:rFonts w:ascii="Calibri" w:hAnsi="Calibri"/>
        </w:rPr>
        <w:t xml:space="preserve"> for Sponsor-Investigators.   This form and other tools to assist Sponsor-Investigators can be found </w:t>
      </w:r>
      <w:hyperlink r:id="rId13" w:history="1">
        <w:r w:rsidR="00E7200B" w:rsidRPr="00E7200B">
          <w:rPr>
            <w:rStyle w:val="Hyperlink"/>
            <w:rFonts w:ascii="Calibri" w:hAnsi="Calibri"/>
          </w:rPr>
          <w:t>he</w:t>
        </w:r>
        <w:r w:rsidR="00E7200B" w:rsidRPr="00E7200B">
          <w:rPr>
            <w:rStyle w:val="Hyperlink"/>
            <w:rFonts w:ascii="Calibri" w:hAnsi="Calibri"/>
          </w:rPr>
          <w:t>r</w:t>
        </w:r>
        <w:r w:rsidR="00E7200B" w:rsidRPr="00E7200B">
          <w:rPr>
            <w:rStyle w:val="Hyperlink"/>
            <w:rFonts w:ascii="Calibri" w:hAnsi="Calibri"/>
          </w:rPr>
          <w:t>e</w:t>
        </w:r>
      </w:hyperlink>
      <w:r>
        <w:rPr>
          <w:rFonts w:ascii="Calibri" w:hAnsi="Calibri"/>
        </w:rPr>
        <w:t>.</w:t>
      </w:r>
    </w:p>
    <w:p w14:paraId="5613A509" w14:textId="77777777" w:rsidR="00C74093" w:rsidRPr="00D87127" w:rsidRDefault="00C74093" w:rsidP="00E423FF">
      <w:pPr>
        <w:rPr>
          <w:rFonts w:ascii="Calibri" w:hAnsi="Calibri" w:cs="Calibri"/>
          <w:sz w:val="22"/>
          <w:szCs w:val="22"/>
        </w:rPr>
      </w:pPr>
    </w:p>
    <w:sectPr w:rsidR="00C74093" w:rsidRPr="00D87127" w:rsidSect="00582922">
      <w:headerReference w:type="default" r:id="rId14"/>
      <w:footerReference w:type="default" r:id="rId15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F15D" w14:textId="77777777" w:rsidR="004F3416" w:rsidRDefault="004F3416">
      <w:r>
        <w:separator/>
      </w:r>
    </w:p>
  </w:endnote>
  <w:endnote w:type="continuationSeparator" w:id="0">
    <w:p w14:paraId="19B8A835" w14:textId="77777777" w:rsidR="004F3416" w:rsidRDefault="004F3416">
      <w:r>
        <w:continuationSeparator/>
      </w:r>
    </w:p>
  </w:endnote>
  <w:endnote w:type="continuationNotice" w:id="1">
    <w:p w14:paraId="72D15D12" w14:textId="77777777" w:rsidR="007A1C32" w:rsidRDefault="007A1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0DE2" w14:textId="77777777" w:rsidR="005D2CF9" w:rsidRPr="008A0B17" w:rsidRDefault="005D2CF9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99A735" wp14:editId="30B09185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19050" r="19050" b="5651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F6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/bgC&#10;/N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CB5910" wp14:editId="142461B4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19050" r="19050" b="565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DDCFB2" id="AutoShape 8" o:spid="_x0000_s1026" type="#_x0000_t32" style="position:absolute;margin-left:-73.05pt;margin-top:2.8pt;width:853.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72657223" w14:textId="636FDF9F" w:rsidR="005D2CF9" w:rsidRPr="00770FC9" w:rsidRDefault="005D2CF9">
    <w:pPr>
      <w:pStyle w:val="Footer"/>
      <w:rPr>
        <w:rFonts w:ascii="Calibri" w:hAnsi="Calibri" w:cs="Calibri"/>
        <w:sz w:val="18"/>
        <w:szCs w:val="18"/>
      </w:rPr>
    </w:pPr>
    <w:r w:rsidRPr="00770FC9">
      <w:rPr>
        <w:rFonts w:ascii="Calibri" w:hAnsi="Calibri" w:cs="Calibri"/>
        <w:sz w:val="18"/>
        <w:szCs w:val="18"/>
      </w:rPr>
      <w:t xml:space="preserve">Version </w:t>
    </w:r>
    <w:r w:rsidR="00893663">
      <w:rPr>
        <w:rFonts w:ascii="Calibri" w:hAnsi="Calibri" w:cs="Calibri"/>
        <w:sz w:val="18"/>
        <w:szCs w:val="18"/>
      </w:rPr>
      <w:t>10/</w:t>
    </w:r>
    <w:r w:rsidR="00EC73D2">
      <w:rPr>
        <w:rFonts w:ascii="Calibri" w:hAnsi="Calibri" w:cs="Calibri"/>
        <w:sz w:val="18"/>
        <w:szCs w:val="18"/>
      </w:rPr>
      <w:t>23/23</w:t>
    </w:r>
  </w:p>
  <w:p w14:paraId="38D89D27" w14:textId="701E0CF0" w:rsidR="005D2CF9" w:rsidRPr="00DD4F5A" w:rsidRDefault="00120C77" w:rsidP="00FD58D5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="005D2CF9" w:rsidRPr="00DD4F5A">
      <w:rPr>
        <w:rFonts w:ascii="Calibri" w:hAnsi="Calibri" w:cs="Calibri"/>
        <w:sz w:val="18"/>
        <w:szCs w:val="18"/>
      </w:rPr>
      <w:t xml:space="preserve">ffice of </w:t>
    </w:r>
    <w:r>
      <w:rPr>
        <w:rFonts w:ascii="Calibri" w:hAnsi="Calibri" w:cs="Calibri"/>
        <w:sz w:val="18"/>
        <w:szCs w:val="18"/>
      </w:rPr>
      <w:t xml:space="preserve">Research Integrity and </w:t>
    </w:r>
    <w:r w:rsidR="005D2CF9" w:rsidRPr="00DD4F5A">
      <w:rPr>
        <w:rFonts w:ascii="Calibri" w:hAnsi="Calibri" w:cs="Calibri"/>
        <w:sz w:val="18"/>
        <w:szCs w:val="18"/>
      </w:rPr>
      <w:t>Compliance</w:t>
    </w:r>
  </w:p>
  <w:p w14:paraId="6911C57F" w14:textId="77777777" w:rsidR="005D2CF9" w:rsidRPr="007E2EAA" w:rsidRDefault="005D2CF9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E49E" w14:textId="77777777" w:rsidR="004F3416" w:rsidRDefault="004F3416">
      <w:r>
        <w:separator/>
      </w:r>
    </w:p>
  </w:footnote>
  <w:footnote w:type="continuationSeparator" w:id="0">
    <w:p w14:paraId="1B50FE84" w14:textId="77777777" w:rsidR="004F3416" w:rsidRDefault="004F3416">
      <w:r>
        <w:continuationSeparator/>
      </w:r>
    </w:p>
  </w:footnote>
  <w:footnote w:type="continuationNotice" w:id="1">
    <w:p w14:paraId="5D40E105" w14:textId="77777777" w:rsidR="007A1C32" w:rsidRDefault="007A1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445F" w14:textId="77777777" w:rsidR="005D2CF9" w:rsidRDefault="005D2CF9" w:rsidP="00E423FF">
    <w:pPr>
      <w:jc w:val="center"/>
      <w:rPr>
        <w:rFonts w:ascii="Calibri" w:hAnsi="Calibri" w:cs="Calibr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014F07" wp14:editId="3B4190FE">
          <wp:simplePos x="0" y="0"/>
          <wp:positionH relativeFrom="column">
            <wp:posOffset>3810</wp:posOffset>
          </wp:positionH>
          <wp:positionV relativeFrom="paragraph">
            <wp:posOffset>-361950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2"/>
        <w:szCs w:val="22"/>
      </w:rPr>
      <w:t>Emory Sponsor</w:t>
    </w:r>
    <w:r w:rsidRPr="00D87127">
      <w:rPr>
        <w:rFonts w:ascii="Calibri" w:hAnsi="Calibri" w:cs="Calibri"/>
        <w:b/>
        <w:sz w:val="22"/>
        <w:szCs w:val="22"/>
      </w:rPr>
      <w:t xml:space="preserve"> </w:t>
    </w:r>
  </w:p>
  <w:p w14:paraId="5ADFB811" w14:textId="77777777" w:rsidR="005D2CF9" w:rsidRPr="00D87127" w:rsidRDefault="005D2CF9" w:rsidP="00E423FF">
    <w:pPr>
      <w:jc w:val="center"/>
      <w:rPr>
        <w:rFonts w:ascii="Calibri" w:hAnsi="Calibri" w:cs="Calibri"/>
        <w:b/>
        <w:sz w:val="22"/>
        <w:szCs w:val="22"/>
      </w:rPr>
    </w:pPr>
    <w:r w:rsidRPr="00D87127">
      <w:rPr>
        <w:rFonts w:ascii="Calibri" w:hAnsi="Calibri" w:cs="Calibri"/>
        <w:b/>
        <w:sz w:val="22"/>
        <w:szCs w:val="22"/>
      </w:rPr>
      <w:t xml:space="preserve">IND </w:t>
    </w:r>
    <w:r>
      <w:rPr>
        <w:rFonts w:ascii="Calibri" w:hAnsi="Calibri" w:cs="Calibri"/>
        <w:b/>
        <w:sz w:val="22"/>
        <w:szCs w:val="22"/>
      </w:rPr>
      <w:t xml:space="preserve">Responsibilities </w:t>
    </w:r>
    <w:r w:rsidR="001623EE">
      <w:rPr>
        <w:rFonts w:ascii="Calibri" w:hAnsi="Calibri" w:cs="Calibri"/>
        <w:b/>
        <w:sz w:val="22"/>
        <w:szCs w:val="22"/>
      </w:rPr>
      <w:t>Checklist</w:t>
    </w:r>
  </w:p>
  <w:p w14:paraId="53A54FEC" w14:textId="77777777" w:rsidR="005D2CF9" w:rsidRDefault="005D2CF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D6424C2" wp14:editId="65E30110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19050" r="19050" b="5651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92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ACB3CE" wp14:editId="0C7ABC62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19050" r="19050" b="565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E2E87" id="AutoShape 9" o:spid="_x0000_s1026" type="#_x0000_t32" style="position:absolute;margin-left:-175.8pt;margin-top:6.8pt;width:909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Q3RA&#10;Bd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0A4"/>
    <w:multiLevelType w:val="multilevel"/>
    <w:tmpl w:val="8FA66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C59"/>
    <w:multiLevelType w:val="hybridMultilevel"/>
    <w:tmpl w:val="3AE491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44F72ED"/>
    <w:multiLevelType w:val="multilevel"/>
    <w:tmpl w:val="687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C085E"/>
    <w:multiLevelType w:val="multilevel"/>
    <w:tmpl w:val="554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7186"/>
    <w:multiLevelType w:val="hybridMultilevel"/>
    <w:tmpl w:val="D64CB7BE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47D165A2"/>
    <w:multiLevelType w:val="multilevel"/>
    <w:tmpl w:val="2CC635BE"/>
    <w:lvl w:ilvl="0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cs="Times New Roman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7B1A597B"/>
    <w:multiLevelType w:val="multilevel"/>
    <w:tmpl w:val="0F0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76385">
    <w:abstractNumId w:val="6"/>
  </w:num>
  <w:num w:numId="2" w16cid:durableId="1151213779">
    <w:abstractNumId w:val="5"/>
  </w:num>
  <w:num w:numId="3" w16cid:durableId="1783190289">
    <w:abstractNumId w:val="1"/>
  </w:num>
  <w:num w:numId="4" w16cid:durableId="1689986919">
    <w:abstractNumId w:val="7"/>
  </w:num>
  <w:num w:numId="5" w16cid:durableId="209926148">
    <w:abstractNumId w:val="0"/>
  </w:num>
  <w:num w:numId="6" w16cid:durableId="1328168673">
    <w:abstractNumId w:val="4"/>
  </w:num>
  <w:num w:numId="7" w16cid:durableId="1880821440">
    <w:abstractNumId w:val="2"/>
  </w:num>
  <w:num w:numId="8" w16cid:durableId="853691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b68c1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035AE"/>
    <w:rsid w:val="0000589F"/>
    <w:rsid w:val="000718AB"/>
    <w:rsid w:val="00072998"/>
    <w:rsid w:val="0008181E"/>
    <w:rsid w:val="000B62C5"/>
    <w:rsid w:val="000E2ACA"/>
    <w:rsid w:val="000F4EB8"/>
    <w:rsid w:val="000F573B"/>
    <w:rsid w:val="00120C77"/>
    <w:rsid w:val="0012138E"/>
    <w:rsid w:val="00153178"/>
    <w:rsid w:val="001532BB"/>
    <w:rsid w:val="001623EE"/>
    <w:rsid w:val="00162E43"/>
    <w:rsid w:val="00185889"/>
    <w:rsid w:val="001B4C07"/>
    <w:rsid w:val="001D2A2B"/>
    <w:rsid w:val="002130E2"/>
    <w:rsid w:val="00215918"/>
    <w:rsid w:val="00224369"/>
    <w:rsid w:val="00236C28"/>
    <w:rsid w:val="002471DA"/>
    <w:rsid w:val="002624D0"/>
    <w:rsid w:val="00275CC6"/>
    <w:rsid w:val="00295D2B"/>
    <w:rsid w:val="002B3439"/>
    <w:rsid w:val="002C0690"/>
    <w:rsid w:val="00301D13"/>
    <w:rsid w:val="00315E87"/>
    <w:rsid w:val="00342866"/>
    <w:rsid w:val="003507BA"/>
    <w:rsid w:val="00386FA1"/>
    <w:rsid w:val="00394C69"/>
    <w:rsid w:val="003B1F1C"/>
    <w:rsid w:val="003E4CAA"/>
    <w:rsid w:val="003E5E67"/>
    <w:rsid w:val="00401D71"/>
    <w:rsid w:val="00406F2A"/>
    <w:rsid w:val="00431101"/>
    <w:rsid w:val="0043481B"/>
    <w:rsid w:val="004412AA"/>
    <w:rsid w:val="0045580A"/>
    <w:rsid w:val="00472A51"/>
    <w:rsid w:val="004815ED"/>
    <w:rsid w:val="004A7710"/>
    <w:rsid w:val="004B2115"/>
    <w:rsid w:val="004B292F"/>
    <w:rsid w:val="004C1A36"/>
    <w:rsid w:val="004F3416"/>
    <w:rsid w:val="005630F0"/>
    <w:rsid w:val="00582922"/>
    <w:rsid w:val="00597583"/>
    <w:rsid w:val="005D2CF9"/>
    <w:rsid w:val="005F0A90"/>
    <w:rsid w:val="005F3C65"/>
    <w:rsid w:val="00602A66"/>
    <w:rsid w:val="0060303A"/>
    <w:rsid w:val="00622ACF"/>
    <w:rsid w:val="006715F2"/>
    <w:rsid w:val="00675606"/>
    <w:rsid w:val="006811C6"/>
    <w:rsid w:val="00683987"/>
    <w:rsid w:val="006A798B"/>
    <w:rsid w:val="006B2334"/>
    <w:rsid w:val="006C4A69"/>
    <w:rsid w:val="006C7DCF"/>
    <w:rsid w:val="006E350D"/>
    <w:rsid w:val="006E65E7"/>
    <w:rsid w:val="006F02DD"/>
    <w:rsid w:val="007066C8"/>
    <w:rsid w:val="00732A4B"/>
    <w:rsid w:val="00753456"/>
    <w:rsid w:val="00770FC9"/>
    <w:rsid w:val="00772E26"/>
    <w:rsid w:val="007A1C32"/>
    <w:rsid w:val="007A407E"/>
    <w:rsid w:val="007A7E1E"/>
    <w:rsid w:val="007D56B9"/>
    <w:rsid w:val="007E2EAA"/>
    <w:rsid w:val="007E512E"/>
    <w:rsid w:val="007E6149"/>
    <w:rsid w:val="00812F39"/>
    <w:rsid w:val="00852CFD"/>
    <w:rsid w:val="00877DC9"/>
    <w:rsid w:val="00893663"/>
    <w:rsid w:val="008A0B17"/>
    <w:rsid w:val="008A6D0D"/>
    <w:rsid w:val="008D5CE2"/>
    <w:rsid w:val="008F48DD"/>
    <w:rsid w:val="009130EA"/>
    <w:rsid w:val="00945E92"/>
    <w:rsid w:val="00964B7D"/>
    <w:rsid w:val="00975D6D"/>
    <w:rsid w:val="0097632B"/>
    <w:rsid w:val="009806A4"/>
    <w:rsid w:val="00986776"/>
    <w:rsid w:val="009B099B"/>
    <w:rsid w:val="009B11EA"/>
    <w:rsid w:val="009C01DF"/>
    <w:rsid w:val="009C7A9D"/>
    <w:rsid w:val="009E360B"/>
    <w:rsid w:val="009E4095"/>
    <w:rsid w:val="009F4088"/>
    <w:rsid w:val="00A04F98"/>
    <w:rsid w:val="00A3396B"/>
    <w:rsid w:val="00A964CF"/>
    <w:rsid w:val="00AA0826"/>
    <w:rsid w:val="00AA70AA"/>
    <w:rsid w:val="00AB6286"/>
    <w:rsid w:val="00AC2AC0"/>
    <w:rsid w:val="00AE0B56"/>
    <w:rsid w:val="00B00142"/>
    <w:rsid w:val="00B107FB"/>
    <w:rsid w:val="00B35BEA"/>
    <w:rsid w:val="00B57B73"/>
    <w:rsid w:val="00B67169"/>
    <w:rsid w:val="00B709B4"/>
    <w:rsid w:val="00B93F7A"/>
    <w:rsid w:val="00B962D8"/>
    <w:rsid w:val="00BB1266"/>
    <w:rsid w:val="00BB64F9"/>
    <w:rsid w:val="00BC1546"/>
    <w:rsid w:val="00BE3100"/>
    <w:rsid w:val="00BE5DF5"/>
    <w:rsid w:val="00BF76D7"/>
    <w:rsid w:val="00C33F9A"/>
    <w:rsid w:val="00C355B8"/>
    <w:rsid w:val="00C64D4E"/>
    <w:rsid w:val="00C74093"/>
    <w:rsid w:val="00C84324"/>
    <w:rsid w:val="00C926C5"/>
    <w:rsid w:val="00CB75AD"/>
    <w:rsid w:val="00CC0EFF"/>
    <w:rsid w:val="00CD120F"/>
    <w:rsid w:val="00D2614F"/>
    <w:rsid w:val="00D54887"/>
    <w:rsid w:val="00D87127"/>
    <w:rsid w:val="00DB01F2"/>
    <w:rsid w:val="00DD6BD3"/>
    <w:rsid w:val="00E121EE"/>
    <w:rsid w:val="00E423FF"/>
    <w:rsid w:val="00E71FAA"/>
    <w:rsid w:val="00E7200B"/>
    <w:rsid w:val="00E7774C"/>
    <w:rsid w:val="00E95018"/>
    <w:rsid w:val="00EA34E8"/>
    <w:rsid w:val="00EC73D2"/>
    <w:rsid w:val="00EC79E4"/>
    <w:rsid w:val="00ED04B8"/>
    <w:rsid w:val="00ED1754"/>
    <w:rsid w:val="00EF4957"/>
    <w:rsid w:val="00F42BC8"/>
    <w:rsid w:val="00F5390A"/>
    <w:rsid w:val="00F53B30"/>
    <w:rsid w:val="00F96055"/>
    <w:rsid w:val="00F96D04"/>
    <w:rsid w:val="00FA6C5D"/>
    <w:rsid w:val="00FB5E91"/>
    <w:rsid w:val="00FC5967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b68c16"/>
    </o:shapedefaults>
    <o:shapelayout v:ext="edit">
      <o:idmap v:ext="edit" data="1"/>
    </o:shapelayout>
  </w:shapeDefaults>
  <w:decimalSymbol w:val="."/>
  <w:listSeparator w:val=","/>
  <w14:docId w14:val="68DC54D8"/>
  <w15:docId w15:val="{AEBF4AD7-8901-4263-B5B1-FC54370A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3A"/>
  </w:style>
  <w:style w:type="paragraph" w:styleId="Heading1">
    <w:name w:val="heading 1"/>
    <w:basedOn w:val="Normal"/>
    <w:next w:val="Normal"/>
    <w:qFormat/>
    <w:rsid w:val="0060303A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0303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0303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0303A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0303A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0303A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0303A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303A"/>
    <w:pPr>
      <w:jc w:val="center"/>
    </w:pPr>
    <w:rPr>
      <w:sz w:val="24"/>
    </w:rPr>
  </w:style>
  <w:style w:type="paragraph" w:styleId="Header">
    <w:name w:val="header"/>
    <w:basedOn w:val="Normal"/>
    <w:semiHidden/>
    <w:rsid w:val="006030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303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60303A"/>
    <w:rPr>
      <w:color w:val="0000FF"/>
      <w:u w:val="single"/>
    </w:rPr>
  </w:style>
  <w:style w:type="character" w:styleId="FollowedHyperlink">
    <w:name w:val="FollowedHyperlink"/>
    <w:semiHidden/>
    <w:rsid w:val="006030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7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B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B73"/>
    <w:rPr>
      <w:b/>
      <w:bCs/>
    </w:rPr>
  </w:style>
  <w:style w:type="paragraph" w:styleId="ListParagraph">
    <w:name w:val="List Paragraph"/>
    <w:basedOn w:val="Normal"/>
    <w:uiPriority w:val="34"/>
    <w:qFormat/>
    <w:rsid w:val="008F48DD"/>
    <w:pPr>
      <w:ind w:left="720"/>
      <w:contextualSpacing/>
    </w:pPr>
  </w:style>
  <w:style w:type="paragraph" w:customStyle="1" w:styleId="Default">
    <w:name w:val="Default"/>
    <w:rsid w:val="004C1A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409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5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r.emory.edu/research-compliance/FDA-regulated-studies/drug-studi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rsinfo.clinicaltrials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cra.emory.edu/_includes/documents/sections/oric/gcpguidesamplesops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huber@emory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DA68D-1AC0-4A0E-92A8-8EFFF9D72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91F55-6F89-40A8-80BF-07D80BC70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38964-E691-47D6-B067-261EBDE80C8E}">
  <ds:schemaRefs>
    <ds:schemaRef ds:uri="0dfcd319-83fc-4f6f-9c6e-9b2edaa76c0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7e25c60-b236-4840-b6e2-308a8d3f87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1087</Words>
  <Characters>7400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8471</CharactersWithSpaces>
  <SharedDoc>false</SharedDoc>
  <HLinks>
    <vt:vector size="42" baseType="variant">
      <vt:variant>
        <vt:i4>6488179</vt:i4>
      </vt:variant>
      <vt:variant>
        <vt:i4>69</vt:i4>
      </vt:variant>
      <vt:variant>
        <vt:i4>0</vt:i4>
      </vt:variant>
      <vt:variant>
        <vt:i4>5</vt:i4>
      </vt:variant>
      <vt:variant>
        <vt:lpwstr>http://www.or.emory.edu/research-compliance/FDA-regulated-studies/drug-studies.html</vt:lpwstr>
      </vt:variant>
      <vt:variant>
        <vt:lpwstr/>
      </vt:variant>
      <vt:variant>
        <vt:i4>6750222</vt:i4>
      </vt:variant>
      <vt:variant>
        <vt:i4>60</vt:i4>
      </vt:variant>
      <vt:variant>
        <vt:i4>0</vt:i4>
      </vt:variant>
      <vt:variant>
        <vt:i4>5</vt:i4>
      </vt:variant>
      <vt:variant>
        <vt:lpwstr>http://www.or.emory.edu/research-compliance/oric/documents1/fda_financial_disclosure_certification.docx</vt:lpwstr>
      </vt:variant>
      <vt:variant>
        <vt:lpwstr/>
      </vt:variant>
      <vt:variant>
        <vt:i4>7536643</vt:i4>
      </vt:variant>
      <vt:variant>
        <vt:i4>54</vt:i4>
      </vt:variant>
      <vt:variant>
        <vt:i4>0</vt:i4>
      </vt:variant>
      <vt:variant>
        <vt:i4>5</vt:i4>
      </vt:variant>
      <vt:variant>
        <vt:lpwstr>http://www.or.emory.edu/research-compliance/oric/documents1/IND_Annual_Report_Template.doc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http://prsinfo.clinicaltrials.gov/</vt:lpwstr>
      </vt:variant>
      <vt:variant>
        <vt:lpwstr/>
      </vt:variant>
      <vt:variant>
        <vt:i4>4849784</vt:i4>
      </vt:variant>
      <vt:variant>
        <vt:i4>24</vt:i4>
      </vt:variant>
      <vt:variant>
        <vt:i4>0</vt:i4>
      </vt:variant>
      <vt:variant>
        <vt:i4>5</vt:i4>
      </vt:variant>
      <vt:variant>
        <vt:lpwstr>http://compliance.emory.edu/documents/S-I_IND_Responsibilities_Form_Multi-site_Trials 11 9 16.docx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http://staging.web.emory.edu/rc2/documents/GCPGuideSampleSOPs.docx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mailto:mhuber@emory.edu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Huber, Margaret L</cp:lastModifiedBy>
  <cp:revision>2</cp:revision>
  <cp:lastPrinted>2014-07-03T12:27:00Z</cp:lastPrinted>
  <dcterms:created xsi:type="dcterms:W3CDTF">2023-10-23T17:59:00Z</dcterms:created>
  <dcterms:modified xsi:type="dcterms:W3CDTF">2023-10-23T17:59:00Z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